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1E14F" w14:textId="3AC58761" w:rsidR="00544387" w:rsidRPr="00544387" w:rsidRDefault="00544387" w:rsidP="00544387">
      <w:pPr>
        <w:tabs>
          <w:tab w:val="right" w:pos="9639"/>
        </w:tabs>
        <w:overflowPunct w:val="0"/>
        <w:autoSpaceDE w:val="0"/>
        <w:autoSpaceDN w:val="0"/>
        <w:adjustRightInd w:val="0"/>
        <w:spacing w:line="300" w:lineRule="auto"/>
        <w:jc w:val="left"/>
        <w:textAlignment w:val="baseline"/>
        <w:rPr>
          <w:rFonts w:ascii="Arial" w:eastAsia="Times New Roman" w:hAnsi="Arial" w:cs="Times New Roman"/>
          <w:b/>
          <w:bCs/>
          <w:i/>
          <w:kern w:val="0"/>
          <w:sz w:val="24"/>
          <w:szCs w:val="24"/>
          <w:lang w:val="en-GB"/>
        </w:rPr>
      </w:pPr>
      <w:r w:rsidRPr="00544387">
        <w:rPr>
          <w:rFonts w:ascii="Arial" w:eastAsia="Times New Roman" w:hAnsi="Arial" w:cs="Arial"/>
          <w:b/>
          <w:bCs/>
          <w:kern w:val="0"/>
          <w:sz w:val="24"/>
          <w:szCs w:val="24"/>
          <w:lang w:val="en-GB"/>
        </w:rPr>
        <w:t>3GPP T</w:t>
      </w:r>
      <w:bookmarkStart w:id="0" w:name="_Ref452454252"/>
      <w:bookmarkEnd w:id="0"/>
      <w:r w:rsidRPr="00544387">
        <w:rPr>
          <w:rFonts w:ascii="Arial" w:eastAsia="Times New Roman" w:hAnsi="Arial" w:cs="Arial"/>
          <w:b/>
          <w:bCs/>
          <w:kern w:val="0"/>
          <w:sz w:val="24"/>
          <w:szCs w:val="24"/>
          <w:lang w:val="en-GB"/>
        </w:rPr>
        <w:t xml:space="preserve">SG-RAN </w:t>
      </w:r>
      <w:r w:rsidRPr="00544387">
        <w:rPr>
          <w:rFonts w:ascii="Arial" w:eastAsia="Times New Roman" w:hAnsi="Arial" w:cs="Arial"/>
          <w:b/>
          <w:kern w:val="0"/>
          <w:sz w:val="24"/>
          <w:szCs w:val="24"/>
          <w:lang w:val="en-GB"/>
        </w:rPr>
        <w:t>WG2 Meeting #113bis-</w:t>
      </w:r>
      <w:r w:rsidRPr="00544387">
        <w:rPr>
          <w:rFonts w:ascii="Arial" w:eastAsia="等线" w:hAnsi="Arial" w:cs="Arial"/>
          <w:b/>
          <w:kern w:val="0"/>
          <w:sz w:val="24"/>
          <w:szCs w:val="24"/>
          <w:lang w:val="en-GB"/>
        </w:rPr>
        <w:t xml:space="preserve">e </w:t>
      </w:r>
      <w:r w:rsidRPr="00544387">
        <w:rPr>
          <w:rFonts w:ascii="Arial" w:eastAsia="Times New Roman" w:hAnsi="Arial" w:cs="Times New Roman"/>
          <w:b/>
          <w:bCs/>
          <w:kern w:val="0"/>
          <w:sz w:val="24"/>
          <w:szCs w:val="24"/>
          <w:lang w:val="en-GB"/>
        </w:rPr>
        <w:tab/>
      </w:r>
      <w:r w:rsidR="00195073" w:rsidRPr="00195073">
        <w:rPr>
          <w:rFonts w:ascii="Arial" w:eastAsia="Times New Roman" w:hAnsi="Arial" w:cs="Times New Roman"/>
          <w:b/>
          <w:bCs/>
          <w:kern w:val="0"/>
          <w:sz w:val="24"/>
          <w:szCs w:val="24"/>
          <w:lang w:val="en-GB"/>
        </w:rPr>
        <w:t>R2-2103539</w:t>
      </w:r>
    </w:p>
    <w:p w14:paraId="7E0D6465" w14:textId="77777777" w:rsidR="00544387" w:rsidRPr="00544387" w:rsidRDefault="00544387" w:rsidP="00544387">
      <w:pPr>
        <w:widowControl/>
        <w:tabs>
          <w:tab w:val="right" w:pos="9639"/>
        </w:tabs>
        <w:spacing w:after="180"/>
        <w:jc w:val="left"/>
        <w:rPr>
          <w:rFonts w:ascii="Arial" w:eastAsia="宋体" w:hAnsi="Arial" w:cs="Arial"/>
          <w:b/>
          <w:kern w:val="0"/>
          <w:sz w:val="24"/>
          <w:szCs w:val="24"/>
          <w:lang w:val="en-GB" w:eastAsia="en-US"/>
        </w:rPr>
      </w:pPr>
      <w:r w:rsidRPr="00544387">
        <w:rPr>
          <w:rFonts w:ascii="Arial" w:eastAsia="宋体" w:hAnsi="Arial" w:cs="Arial"/>
          <w:b/>
          <w:kern w:val="0"/>
          <w:sz w:val="24"/>
          <w:szCs w:val="24"/>
          <w:lang w:val="en-GB" w:eastAsia="en-US"/>
        </w:rPr>
        <w:t xml:space="preserve">Electronic, </w:t>
      </w:r>
      <w:r w:rsidRPr="00544387">
        <w:rPr>
          <w:rFonts w:ascii="Arial" w:eastAsia="宋体" w:hAnsi="Arial" w:cs="Arial"/>
          <w:b/>
          <w:kern w:val="0"/>
          <w:sz w:val="24"/>
          <w:szCs w:val="24"/>
          <w:lang w:val="en-GB"/>
        </w:rPr>
        <w:t>12</w:t>
      </w:r>
      <w:r w:rsidRPr="00544387">
        <w:rPr>
          <w:rFonts w:ascii="Arial" w:eastAsia="宋体" w:hAnsi="Arial" w:cs="Arial"/>
          <w:b/>
          <w:kern w:val="0"/>
          <w:sz w:val="24"/>
          <w:szCs w:val="24"/>
          <w:vertAlign w:val="superscript"/>
          <w:lang w:val="en-GB" w:eastAsia="en-US"/>
        </w:rPr>
        <w:t>th</w:t>
      </w:r>
      <w:r w:rsidRPr="00544387">
        <w:rPr>
          <w:rFonts w:ascii="Arial" w:eastAsia="宋体" w:hAnsi="Arial" w:cs="Arial"/>
          <w:b/>
          <w:kern w:val="0"/>
          <w:sz w:val="24"/>
          <w:szCs w:val="24"/>
          <w:lang w:val="en-GB" w:eastAsia="en-US"/>
        </w:rPr>
        <w:t xml:space="preserve"> – </w:t>
      </w:r>
      <w:r w:rsidRPr="00544387">
        <w:rPr>
          <w:rFonts w:ascii="Arial" w:eastAsia="宋体" w:hAnsi="Arial" w:cs="Arial"/>
          <w:b/>
          <w:kern w:val="0"/>
          <w:sz w:val="24"/>
          <w:szCs w:val="24"/>
          <w:lang w:val="en-GB"/>
        </w:rPr>
        <w:t>20</w:t>
      </w:r>
      <w:r w:rsidRPr="00544387">
        <w:rPr>
          <w:rFonts w:ascii="Arial" w:eastAsia="宋体" w:hAnsi="Arial" w:cs="Arial"/>
          <w:b/>
          <w:kern w:val="0"/>
          <w:sz w:val="24"/>
          <w:szCs w:val="24"/>
          <w:vertAlign w:val="superscript"/>
          <w:lang w:val="en-GB" w:eastAsia="en-US"/>
        </w:rPr>
        <w:t>th</w:t>
      </w:r>
      <w:r w:rsidRPr="00544387">
        <w:rPr>
          <w:rFonts w:ascii="Arial" w:eastAsia="宋体" w:hAnsi="Arial" w:cs="Arial"/>
          <w:b/>
          <w:kern w:val="0"/>
          <w:sz w:val="24"/>
          <w:szCs w:val="24"/>
          <w:lang w:val="en-GB" w:eastAsia="en-US"/>
        </w:rPr>
        <w:t xml:space="preserve"> </w:t>
      </w:r>
      <w:r w:rsidRPr="00544387">
        <w:rPr>
          <w:rFonts w:ascii="Arial" w:eastAsia="宋体" w:hAnsi="Arial" w:cs="Arial"/>
          <w:b/>
          <w:kern w:val="0"/>
          <w:sz w:val="24"/>
          <w:szCs w:val="24"/>
          <w:lang w:val="en-GB"/>
        </w:rPr>
        <w:t>April</w:t>
      </w:r>
      <w:r w:rsidRPr="00544387">
        <w:rPr>
          <w:rFonts w:ascii="Arial" w:eastAsia="宋体" w:hAnsi="Arial" w:cs="Arial"/>
          <w:b/>
          <w:kern w:val="0"/>
          <w:sz w:val="24"/>
          <w:szCs w:val="24"/>
          <w:lang w:val="en-GB" w:eastAsia="en-US"/>
        </w:rPr>
        <w:t xml:space="preserve"> 2021</w:t>
      </w:r>
    </w:p>
    <w:p w14:paraId="62D16895" w14:textId="77777777" w:rsidR="00544387" w:rsidRPr="00544387" w:rsidRDefault="00544387" w:rsidP="00544387">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bookmarkStart w:id="1" w:name="_GoBack"/>
      <w:bookmarkEnd w:id="1"/>
    </w:p>
    <w:p w14:paraId="16A5F991" w14:textId="6676A5D2" w:rsidR="00544387" w:rsidRPr="00544387" w:rsidRDefault="00544387" w:rsidP="00544387">
      <w:pPr>
        <w:widowControl/>
        <w:tabs>
          <w:tab w:val="left" w:pos="1985"/>
        </w:tabs>
        <w:spacing w:after="120" w:line="300" w:lineRule="auto"/>
        <w:jc w:val="left"/>
        <w:rPr>
          <w:rFonts w:ascii="Arial" w:eastAsia="MS Mincho" w:hAnsi="Arial" w:cs="Arial"/>
          <w:b/>
          <w:bCs/>
          <w:kern w:val="0"/>
          <w:sz w:val="24"/>
          <w:szCs w:val="20"/>
          <w:lang w:val="en-GB"/>
        </w:rPr>
      </w:pPr>
      <w:r w:rsidRPr="00544387">
        <w:rPr>
          <w:rFonts w:ascii="Arial" w:eastAsia="MS Mincho" w:hAnsi="Arial" w:cs="Arial"/>
          <w:b/>
          <w:bCs/>
          <w:kern w:val="0"/>
          <w:sz w:val="24"/>
          <w:szCs w:val="20"/>
          <w:lang w:val="en-GB" w:eastAsia="en-US"/>
        </w:rPr>
        <w:t>Agenda item:</w:t>
      </w:r>
      <w:r w:rsidRPr="00544387">
        <w:rPr>
          <w:rFonts w:ascii="Arial" w:eastAsia="MS Mincho" w:hAnsi="Arial" w:cs="Arial"/>
          <w:b/>
          <w:bCs/>
          <w:kern w:val="0"/>
          <w:sz w:val="24"/>
          <w:szCs w:val="20"/>
          <w:lang w:val="en-GB" w:eastAsia="en-US"/>
        </w:rPr>
        <w:tab/>
      </w:r>
      <w:r w:rsidR="00925D9E">
        <w:rPr>
          <w:rFonts w:ascii="Arial" w:eastAsia="MS Mincho" w:hAnsi="Arial" w:cs="Arial"/>
          <w:b/>
          <w:bCs/>
          <w:kern w:val="0"/>
          <w:sz w:val="24"/>
          <w:szCs w:val="20"/>
          <w:lang w:val="en-GB" w:eastAsia="en-US"/>
        </w:rPr>
        <w:t>8.11.5</w:t>
      </w:r>
    </w:p>
    <w:p w14:paraId="7863F68E" w14:textId="77777777" w:rsidR="00544387" w:rsidRPr="00544387" w:rsidRDefault="00544387" w:rsidP="00544387">
      <w:pPr>
        <w:widowControl/>
        <w:tabs>
          <w:tab w:val="left" w:pos="1985"/>
        </w:tabs>
        <w:spacing w:after="180" w:line="300" w:lineRule="auto"/>
        <w:ind w:left="1985" w:hanging="1985"/>
        <w:jc w:val="left"/>
        <w:rPr>
          <w:rFonts w:ascii="Arial" w:eastAsia="Times New Roman" w:hAnsi="Arial" w:cs="Arial"/>
          <w:b/>
          <w:bCs/>
          <w:kern w:val="0"/>
          <w:sz w:val="24"/>
          <w:szCs w:val="20"/>
          <w:lang w:val="en-GB" w:eastAsia="en-US"/>
        </w:rPr>
      </w:pPr>
      <w:r w:rsidRPr="00544387">
        <w:rPr>
          <w:rFonts w:ascii="Arial" w:eastAsia="Times New Roman" w:hAnsi="Arial" w:cs="Arial"/>
          <w:b/>
          <w:bCs/>
          <w:kern w:val="0"/>
          <w:sz w:val="24"/>
          <w:szCs w:val="20"/>
          <w:lang w:val="en-GB" w:eastAsia="en-US"/>
        </w:rPr>
        <w:t>Source:</w:t>
      </w:r>
      <w:r w:rsidRPr="00544387">
        <w:rPr>
          <w:rFonts w:ascii="Arial" w:eastAsia="Times New Roman" w:hAnsi="Arial" w:cs="Arial"/>
          <w:b/>
          <w:bCs/>
          <w:kern w:val="0"/>
          <w:sz w:val="24"/>
          <w:szCs w:val="20"/>
          <w:lang w:val="en-GB" w:eastAsia="en-US"/>
        </w:rPr>
        <w:tab/>
      </w:r>
      <w:r w:rsidRPr="00544387">
        <w:rPr>
          <w:rFonts w:ascii="Arial" w:eastAsia="宋体" w:hAnsi="Arial" w:cs="Arial"/>
          <w:b/>
          <w:kern w:val="0"/>
          <w:sz w:val="24"/>
          <w:szCs w:val="20"/>
          <w:lang w:val="en-GB"/>
        </w:rPr>
        <w:t>Huawei, HiSilicon</w:t>
      </w:r>
    </w:p>
    <w:p w14:paraId="2DF69F59" w14:textId="5A522BA2" w:rsidR="00544387" w:rsidRPr="00544387" w:rsidRDefault="00544387" w:rsidP="00544387">
      <w:pPr>
        <w:widowControl/>
        <w:tabs>
          <w:tab w:val="left" w:pos="1985"/>
        </w:tabs>
        <w:spacing w:after="180" w:line="300" w:lineRule="auto"/>
        <w:ind w:left="1985" w:hanging="1985"/>
        <w:jc w:val="left"/>
        <w:rPr>
          <w:rFonts w:ascii="Arial" w:eastAsia="Times New Roman" w:hAnsi="Arial" w:cs="Arial"/>
          <w:b/>
          <w:bCs/>
          <w:kern w:val="0"/>
          <w:sz w:val="24"/>
          <w:szCs w:val="20"/>
          <w:lang w:val="en-GB" w:eastAsia="en-US"/>
        </w:rPr>
      </w:pPr>
      <w:r w:rsidRPr="00544387">
        <w:rPr>
          <w:rFonts w:ascii="Arial" w:eastAsia="Times New Roman" w:hAnsi="Arial" w:cs="Arial"/>
          <w:b/>
          <w:bCs/>
          <w:kern w:val="0"/>
          <w:sz w:val="24"/>
          <w:szCs w:val="20"/>
          <w:lang w:val="en-GB" w:eastAsia="en-US"/>
        </w:rPr>
        <w:t>Title:</w:t>
      </w:r>
      <w:r w:rsidRPr="00544387">
        <w:rPr>
          <w:rFonts w:ascii="Arial" w:eastAsia="Times New Roman" w:hAnsi="Arial" w:cs="Arial"/>
          <w:b/>
          <w:bCs/>
          <w:kern w:val="0"/>
          <w:sz w:val="24"/>
          <w:szCs w:val="20"/>
          <w:lang w:val="en-GB" w:eastAsia="en-US"/>
        </w:rPr>
        <w:tab/>
      </w:r>
      <w:r w:rsidR="00AD2549" w:rsidRPr="00AD2549">
        <w:rPr>
          <w:rFonts w:ascii="Arial" w:eastAsia="Times New Roman" w:hAnsi="Arial" w:cs="Arial"/>
          <w:b/>
          <w:bCs/>
          <w:kern w:val="0"/>
          <w:sz w:val="24"/>
          <w:szCs w:val="20"/>
          <w:lang w:val="en-GB" w:eastAsia="en-US"/>
        </w:rPr>
        <w:t>Discussion on network-assisted and UE-assisted integrity</w:t>
      </w:r>
    </w:p>
    <w:p w14:paraId="694BD340" w14:textId="77777777" w:rsidR="00544387" w:rsidRPr="00544387" w:rsidRDefault="00544387" w:rsidP="00544387">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2" w:name="_Hlk506366071"/>
      <w:r w:rsidRPr="00544387">
        <w:rPr>
          <w:rFonts w:ascii="Arial" w:eastAsia="Times New Roman" w:hAnsi="Arial" w:cs="Arial"/>
          <w:b/>
          <w:bCs/>
          <w:kern w:val="0"/>
          <w:sz w:val="24"/>
          <w:szCs w:val="20"/>
          <w:lang w:val="en-GB" w:eastAsia="en-US"/>
        </w:rPr>
        <w:t>Document for:</w:t>
      </w:r>
      <w:r w:rsidRPr="00544387">
        <w:rPr>
          <w:rFonts w:ascii="Arial" w:eastAsia="Times New Roman" w:hAnsi="Arial" w:cs="Arial"/>
          <w:b/>
          <w:bCs/>
          <w:kern w:val="0"/>
          <w:sz w:val="24"/>
          <w:szCs w:val="20"/>
          <w:lang w:val="en-GB" w:eastAsia="en-US"/>
        </w:rPr>
        <w:tab/>
        <w:t>Discussion and Decision</w:t>
      </w:r>
      <w:bookmarkEnd w:id="2"/>
    </w:p>
    <w:p w14:paraId="1CF427C0" w14:textId="77777777" w:rsidR="00544387" w:rsidRPr="00544387" w:rsidRDefault="00544387" w:rsidP="00544387">
      <w:pPr>
        <w:keepNext/>
        <w:keepLines/>
        <w:widowControl/>
        <w:numPr>
          <w:ilvl w:val="0"/>
          <w:numId w:val="7"/>
        </w:numPr>
        <w:pBdr>
          <w:top w:val="single" w:sz="12" w:space="3" w:color="auto"/>
        </w:pBdr>
        <w:overflowPunct w:val="0"/>
        <w:autoSpaceDE w:val="0"/>
        <w:autoSpaceDN w:val="0"/>
        <w:adjustRightInd w:val="0"/>
        <w:spacing w:before="240" w:after="180" w:line="300" w:lineRule="auto"/>
        <w:jc w:val="left"/>
        <w:textAlignment w:val="baseline"/>
        <w:outlineLvl w:val="0"/>
        <w:rPr>
          <w:rFonts w:ascii="Arial" w:eastAsia="宋体" w:hAnsi="Arial" w:cs="Times New Roman"/>
          <w:kern w:val="0"/>
          <w:sz w:val="36"/>
          <w:szCs w:val="20"/>
          <w:lang w:val="en-GB" w:eastAsia="ja-JP"/>
        </w:rPr>
      </w:pPr>
      <w:r w:rsidRPr="00544387">
        <w:rPr>
          <w:rFonts w:ascii="Arial" w:eastAsia="宋体" w:hAnsi="Arial" w:cs="Times New Roman"/>
          <w:kern w:val="0"/>
          <w:sz w:val="36"/>
          <w:szCs w:val="20"/>
          <w:lang w:val="en-GB" w:eastAsia="ja-JP"/>
        </w:rPr>
        <w:t>Introduction</w:t>
      </w:r>
    </w:p>
    <w:p w14:paraId="1E787117" w14:textId="5931952E" w:rsidR="00AE772B" w:rsidRDefault="00544387" w:rsidP="002320BC">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r w:rsidRPr="00544387">
        <w:rPr>
          <w:rFonts w:ascii="Times New Roman" w:eastAsia="宋体" w:hAnsi="Times New Roman" w:cs="Times New Roman"/>
          <w:kern w:val="0"/>
          <w:sz w:val="20"/>
          <w:szCs w:val="20"/>
          <w:lang w:val="en-GB"/>
        </w:rPr>
        <w:t xml:space="preserve">According to </w:t>
      </w:r>
      <w:r w:rsidR="001F152F">
        <w:rPr>
          <w:rFonts w:ascii="Times New Roman" w:eastAsia="宋体" w:hAnsi="Times New Roman" w:cs="Times New Roman"/>
          <w:kern w:val="0"/>
          <w:sz w:val="20"/>
          <w:szCs w:val="20"/>
          <w:lang w:val="en-GB"/>
        </w:rPr>
        <w:t>the agreements</w:t>
      </w:r>
      <w:r w:rsidRPr="00544387">
        <w:rPr>
          <w:rFonts w:ascii="Times New Roman" w:eastAsia="宋体" w:hAnsi="Times New Roman" w:cs="Times New Roman"/>
          <w:kern w:val="0"/>
          <w:sz w:val="20"/>
          <w:szCs w:val="20"/>
          <w:lang w:val="en-GB"/>
        </w:rPr>
        <w:t xml:space="preserve"> </w:t>
      </w:r>
      <w:r w:rsidR="001F152F">
        <w:rPr>
          <w:rFonts w:ascii="Times New Roman" w:eastAsia="宋体" w:hAnsi="Times New Roman" w:cs="Times New Roman"/>
          <w:kern w:val="0"/>
          <w:sz w:val="20"/>
          <w:szCs w:val="20"/>
          <w:lang w:val="en-GB"/>
        </w:rPr>
        <w:t xml:space="preserve">of RAN2#113-e </w:t>
      </w:r>
      <w:r w:rsidRPr="00544387">
        <w:rPr>
          <w:rFonts w:ascii="Times New Roman" w:eastAsia="宋体" w:hAnsi="Times New Roman" w:cs="Times New Roman"/>
          <w:kern w:val="0"/>
          <w:sz w:val="20"/>
          <w:szCs w:val="20"/>
          <w:lang w:val="en-GB"/>
        </w:rPr>
        <w:fldChar w:fldCharType="begin"/>
      </w:r>
      <w:r w:rsidRPr="00544387">
        <w:rPr>
          <w:rFonts w:ascii="Times New Roman" w:eastAsia="宋体" w:hAnsi="Times New Roman" w:cs="Times New Roman"/>
          <w:kern w:val="0"/>
          <w:sz w:val="20"/>
          <w:szCs w:val="20"/>
          <w:lang w:val="en-GB"/>
        </w:rPr>
        <w:instrText xml:space="preserve"> REF _Ref67064895 \r \h </w:instrText>
      </w:r>
      <w:r w:rsidRPr="00544387">
        <w:rPr>
          <w:rFonts w:ascii="Times New Roman" w:eastAsia="宋体" w:hAnsi="Times New Roman" w:cs="Times New Roman"/>
          <w:kern w:val="0"/>
          <w:sz w:val="20"/>
          <w:szCs w:val="20"/>
          <w:lang w:val="en-GB"/>
        </w:rPr>
      </w:r>
      <w:r w:rsidRPr="00544387">
        <w:rPr>
          <w:rFonts w:ascii="Times New Roman" w:eastAsia="宋体" w:hAnsi="Times New Roman" w:cs="Times New Roman"/>
          <w:kern w:val="0"/>
          <w:sz w:val="20"/>
          <w:szCs w:val="20"/>
          <w:lang w:val="en-GB"/>
        </w:rPr>
        <w:fldChar w:fldCharType="separate"/>
      </w:r>
      <w:r w:rsidRPr="00544387">
        <w:rPr>
          <w:rFonts w:ascii="Times New Roman" w:eastAsia="宋体" w:hAnsi="Times New Roman" w:cs="Times New Roman"/>
          <w:kern w:val="0"/>
          <w:sz w:val="20"/>
          <w:szCs w:val="20"/>
          <w:lang w:val="en-GB"/>
        </w:rPr>
        <w:t>[1]</w:t>
      </w:r>
      <w:r w:rsidRPr="00544387">
        <w:rPr>
          <w:rFonts w:ascii="Times New Roman" w:eastAsia="宋体" w:hAnsi="Times New Roman" w:cs="Times New Roman"/>
          <w:kern w:val="0"/>
          <w:sz w:val="20"/>
          <w:szCs w:val="20"/>
          <w:lang w:val="en-GB"/>
        </w:rPr>
        <w:fldChar w:fldCharType="end"/>
      </w:r>
      <w:r w:rsidRPr="00544387">
        <w:rPr>
          <w:rFonts w:ascii="Times New Roman" w:eastAsia="宋体" w:hAnsi="Times New Roman" w:cs="Times New Roman"/>
          <w:kern w:val="0"/>
          <w:sz w:val="20"/>
          <w:szCs w:val="20"/>
          <w:lang w:val="en-GB"/>
        </w:rPr>
        <w:t xml:space="preserve">, </w:t>
      </w:r>
      <w:r w:rsidR="001F152F" w:rsidRPr="001F152F">
        <w:rPr>
          <w:rFonts w:ascii="Times New Roman" w:eastAsia="宋体" w:hAnsi="Times New Roman" w:cs="Times New Roman"/>
          <w:kern w:val="0"/>
          <w:sz w:val="20"/>
          <w:szCs w:val="20"/>
          <w:lang w:val="en-GB"/>
        </w:rPr>
        <w:t xml:space="preserve">RAN2 has </w:t>
      </w:r>
      <w:r w:rsidR="00137A6A">
        <w:rPr>
          <w:rFonts w:ascii="Times New Roman" w:eastAsia="宋体" w:hAnsi="Times New Roman" w:cs="Times New Roman"/>
          <w:kern w:val="0"/>
          <w:sz w:val="20"/>
          <w:szCs w:val="20"/>
          <w:lang w:val="en-GB"/>
        </w:rPr>
        <w:t xml:space="preserve">completed </w:t>
      </w:r>
      <w:r w:rsidR="001F152F" w:rsidRPr="001F152F">
        <w:rPr>
          <w:rFonts w:ascii="Times New Roman" w:eastAsia="宋体" w:hAnsi="Times New Roman" w:cs="Times New Roman"/>
          <w:kern w:val="0"/>
          <w:sz w:val="20"/>
          <w:szCs w:val="20"/>
          <w:lang w:val="en-GB"/>
        </w:rPr>
        <w:t xml:space="preserve">the SI </w:t>
      </w:r>
      <w:r w:rsidR="001F152F">
        <w:rPr>
          <w:rFonts w:ascii="Times New Roman" w:eastAsia="宋体" w:hAnsi="Times New Roman" w:cs="Times New Roman"/>
          <w:kern w:val="0"/>
          <w:sz w:val="20"/>
          <w:szCs w:val="20"/>
          <w:lang w:val="en-GB"/>
        </w:rPr>
        <w:t>of positioning integrity</w:t>
      </w:r>
      <w:r w:rsidR="009F2926" w:rsidRPr="009F2926">
        <w:t xml:space="preserve"> </w:t>
      </w:r>
      <w:r w:rsidR="009F2926" w:rsidRPr="009F2926">
        <w:rPr>
          <w:rFonts w:ascii="Times New Roman" w:eastAsia="宋体" w:hAnsi="Times New Roman" w:cs="Times New Roman"/>
          <w:kern w:val="0"/>
          <w:sz w:val="20"/>
          <w:szCs w:val="20"/>
          <w:lang w:val="en-GB"/>
        </w:rPr>
        <w:t>and reliability</w:t>
      </w:r>
      <w:r w:rsidR="001F152F">
        <w:rPr>
          <w:rFonts w:ascii="Times New Roman" w:eastAsia="宋体" w:hAnsi="Times New Roman" w:cs="Times New Roman"/>
          <w:kern w:val="0"/>
          <w:sz w:val="20"/>
          <w:szCs w:val="20"/>
          <w:lang w:val="en-GB"/>
        </w:rPr>
        <w:t xml:space="preserve">, </w:t>
      </w:r>
      <w:r w:rsidR="001F152F" w:rsidRPr="001F152F">
        <w:rPr>
          <w:rFonts w:ascii="Times New Roman" w:eastAsia="宋体" w:hAnsi="Times New Roman" w:cs="Times New Roman"/>
          <w:kern w:val="0"/>
          <w:sz w:val="20"/>
          <w:szCs w:val="20"/>
          <w:lang w:val="en-GB"/>
        </w:rPr>
        <w:t xml:space="preserve">and </w:t>
      </w:r>
      <w:r w:rsidR="001F152F">
        <w:rPr>
          <w:rFonts w:ascii="Times New Roman" w:eastAsia="宋体" w:hAnsi="Times New Roman" w:cs="Times New Roman"/>
          <w:kern w:val="0"/>
          <w:sz w:val="20"/>
          <w:szCs w:val="20"/>
          <w:lang w:val="en-GB"/>
        </w:rPr>
        <w:t xml:space="preserve">the </w:t>
      </w:r>
      <w:r w:rsidR="001F152F" w:rsidRPr="001F152F">
        <w:rPr>
          <w:rFonts w:ascii="Times New Roman" w:eastAsia="宋体" w:hAnsi="Times New Roman" w:cs="Times New Roman"/>
          <w:kern w:val="0"/>
          <w:sz w:val="20"/>
          <w:szCs w:val="20"/>
          <w:lang w:val="en-GB"/>
        </w:rPr>
        <w:t>RAN2 endorsed text proposal</w:t>
      </w:r>
      <w:r w:rsidR="001F152F">
        <w:rPr>
          <w:rFonts w:ascii="Times New Roman" w:eastAsia="宋体" w:hAnsi="Times New Roman" w:cs="Times New Roman"/>
          <w:kern w:val="0"/>
          <w:sz w:val="20"/>
          <w:szCs w:val="20"/>
          <w:lang w:val="en-GB"/>
        </w:rPr>
        <w:t xml:space="preserve"> </w:t>
      </w:r>
      <w:r w:rsidR="001F152F">
        <w:rPr>
          <w:rFonts w:ascii="Times New Roman" w:eastAsia="宋体" w:hAnsi="Times New Roman" w:cs="Times New Roman"/>
          <w:kern w:val="0"/>
          <w:sz w:val="20"/>
          <w:szCs w:val="20"/>
          <w:lang w:val="en-GB"/>
        </w:rPr>
        <w:fldChar w:fldCharType="begin"/>
      </w:r>
      <w:r w:rsidR="001F152F">
        <w:rPr>
          <w:rFonts w:ascii="Times New Roman" w:eastAsia="宋体" w:hAnsi="Times New Roman" w:cs="Times New Roman"/>
          <w:kern w:val="0"/>
          <w:sz w:val="20"/>
          <w:szCs w:val="20"/>
          <w:lang w:val="en-GB"/>
        </w:rPr>
        <w:instrText xml:space="preserve"> REF _Ref67296419 \r \h </w:instrText>
      </w:r>
      <w:r w:rsidR="001F152F">
        <w:rPr>
          <w:rFonts w:ascii="Times New Roman" w:eastAsia="宋体" w:hAnsi="Times New Roman" w:cs="Times New Roman"/>
          <w:kern w:val="0"/>
          <w:sz w:val="20"/>
          <w:szCs w:val="20"/>
          <w:lang w:val="en-GB"/>
        </w:rPr>
      </w:r>
      <w:r w:rsidR="001F152F">
        <w:rPr>
          <w:rFonts w:ascii="Times New Roman" w:eastAsia="宋体" w:hAnsi="Times New Roman" w:cs="Times New Roman"/>
          <w:kern w:val="0"/>
          <w:sz w:val="20"/>
          <w:szCs w:val="20"/>
          <w:lang w:val="en-GB"/>
        </w:rPr>
        <w:fldChar w:fldCharType="separate"/>
      </w:r>
      <w:r w:rsidR="001F152F">
        <w:rPr>
          <w:rFonts w:ascii="Times New Roman" w:eastAsia="宋体" w:hAnsi="Times New Roman" w:cs="Times New Roman"/>
          <w:kern w:val="0"/>
          <w:sz w:val="20"/>
          <w:szCs w:val="20"/>
          <w:lang w:val="en-GB"/>
        </w:rPr>
        <w:t>[2]</w:t>
      </w:r>
      <w:r w:rsidR="001F152F">
        <w:rPr>
          <w:rFonts w:ascii="Times New Roman" w:eastAsia="宋体" w:hAnsi="Times New Roman" w:cs="Times New Roman"/>
          <w:kern w:val="0"/>
          <w:sz w:val="20"/>
          <w:szCs w:val="20"/>
          <w:lang w:val="en-GB"/>
        </w:rPr>
        <w:fldChar w:fldCharType="end"/>
      </w:r>
      <w:r w:rsidR="001F152F">
        <w:rPr>
          <w:rFonts w:ascii="Times New Roman" w:eastAsia="宋体" w:hAnsi="Times New Roman" w:cs="Times New Roman"/>
          <w:kern w:val="0"/>
          <w:sz w:val="20"/>
          <w:szCs w:val="20"/>
          <w:lang w:val="en-GB"/>
        </w:rPr>
        <w:t xml:space="preserve"> </w:t>
      </w:r>
      <w:r w:rsidR="001F152F" w:rsidRPr="001F152F">
        <w:rPr>
          <w:rFonts w:ascii="Times New Roman" w:eastAsia="宋体" w:hAnsi="Times New Roman" w:cs="Times New Roman"/>
          <w:kern w:val="0"/>
          <w:sz w:val="20"/>
          <w:szCs w:val="20"/>
          <w:lang w:val="en-GB"/>
        </w:rPr>
        <w:t>ha</w:t>
      </w:r>
      <w:r w:rsidR="008F440C">
        <w:rPr>
          <w:rFonts w:ascii="Times New Roman" w:eastAsia="宋体" w:hAnsi="Times New Roman" w:cs="Times New Roman"/>
          <w:kern w:val="0"/>
          <w:sz w:val="20"/>
          <w:szCs w:val="20"/>
          <w:lang w:val="en-GB"/>
        </w:rPr>
        <w:t>s</w:t>
      </w:r>
      <w:r w:rsidR="001F152F" w:rsidRPr="001F152F">
        <w:rPr>
          <w:rFonts w:ascii="Times New Roman" w:eastAsia="宋体" w:hAnsi="Times New Roman" w:cs="Times New Roman"/>
          <w:kern w:val="0"/>
          <w:sz w:val="20"/>
          <w:szCs w:val="20"/>
          <w:lang w:val="en-GB"/>
        </w:rPr>
        <w:t xml:space="preserve"> been provided for inclusion in the technical report TR 38.857</w:t>
      </w:r>
      <w:r w:rsidRPr="00544387">
        <w:rPr>
          <w:rFonts w:ascii="Times New Roman" w:eastAsia="宋体" w:hAnsi="Times New Roman" w:cs="Times New Roman"/>
          <w:kern w:val="0"/>
          <w:sz w:val="20"/>
          <w:szCs w:val="20"/>
          <w:lang w:val="en-GB"/>
        </w:rPr>
        <w:t>.</w:t>
      </w:r>
      <w:r w:rsidR="00B15B0F">
        <w:rPr>
          <w:rFonts w:ascii="Times New Roman" w:eastAsia="宋体" w:hAnsi="Times New Roman" w:cs="Times New Roman"/>
          <w:kern w:val="0"/>
          <w:sz w:val="20"/>
          <w:szCs w:val="20"/>
          <w:lang w:val="en-GB"/>
        </w:rPr>
        <w:t xml:space="preserve"> </w:t>
      </w:r>
      <w:r w:rsidR="00E82E21">
        <w:rPr>
          <w:rFonts w:ascii="Times New Roman" w:eastAsia="宋体" w:hAnsi="Times New Roman" w:cs="Times New Roman"/>
          <w:kern w:val="0"/>
          <w:sz w:val="20"/>
          <w:szCs w:val="20"/>
          <w:lang w:val="en-GB"/>
        </w:rPr>
        <w:t>During the SI phase</w:t>
      </w:r>
      <w:r w:rsidR="009F2926">
        <w:rPr>
          <w:rFonts w:ascii="Times New Roman" w:eastAsia="宋体" w:hAnsi="Times New Roman" w:cs="Times New Roman"/>
          <w:kern w:val="0"/>
          <w:sz w:val="20"/>
          <w:szCs w:val="20"/>
          <w:lang w:val="en-GB"/>
        </w:rPr>
        <w:t xml:space="preserve"> of RAN2, three </w:t>
      </w:r>
      <w:r w:rsidR="00751BCE">
        <w:rPr>
          <w:rFonts w:ascii="Times New Roman" w:eastAsia="宋体" w:hAnsi="Times New Roman" w:cs="Times New Roman"/>
          <w:kern w:val="0"/>
          <w:sz w:val="20"/>
          <w:szCs w:val="20"/>
          <w:lang w:val="en-GB"/>
        </w:rPr>
        <w:t xml:space="preserve">key issues have been widely discussed, </w:t>
      </w:r>
      <w:r w:rsidR="00E82E21">
        <w:rPr>
          <w:rFonts w:ascii="Times New Roman" w:eastAsia="宋体" w:hAnsi="Times New Roman" w:cs="Times New Roman"/>
          <w:kern w:val="0"/>
          <w:sz w:val="20"/>
          <w:szCs w:val="20"/>
          <w:lang w:val="en-GB"/>
        </w:rPr>
        <w:t xml:space="preserve">i.e., </w:t>
      </w:r>
      <w:r w:rsidR="00E82E21" w:rsidRPr="00E82E21">
        <w:rPr>
          <w:rFonts w:ascii="Times New Roman" w:eastAsia="宋体" w:hAnsi="Times New Roman" w:cs="Times New Roman"/>
          <w:kern w:val="0"/>
          <w:sz w:val="20"/>
          <w:szCs w:val="20"/>
          <w:lang w:val="en-GB"/>
        </w:rPr>
        <w:t>positioning integrity KPIs and relevant use cases</w:t>
      </w:r>
      <w:r w:rsidR="00751BCE">
        <w:rPr>
          <w:rFonts w:ascii="Times New Roman" w:eastAsia="宋体" w:hAnsi="Times New Roman" w:cs="Times New Roman"/>
          <w:kern w:val="0"/>
          <w:sz w:val="20"/>
          <w:szCs w:val="20"/>
          <w:lang w:val="en-GB"/>
        </w:rPr>
        <w:t>, p</w:t>
      </w:r>
      <w:r w:rsidR="00751BCE" w:rsidRPr="00751BCE">
        <w:rPr>
          <w:rFonts w:ascii="Times New Roman" w:eastAsia="宋体" w:hAnsi="Times New Roman" w:cs="Times New Roman"/>
          <w:kern w:val="0"/>
          <w:sz w:val="20"/>
          <w:szCs w:val="20"/>
          <w:lang w:val="en-GB"/>
        </w:rPr>
        <w:t xml:space="preserve">ositioning </w:t>
      </w:r>
      <w:r w:rsidR="00751BCE">
        <w:rPr>
          <w:rFonts w:ascii="Times New Roman" w:eastAsia="宋体" w:hAnsi="Times New Roman" w:cs="Times New Roman"/>
          <w:kern w:val="0"/>
          <w:sz w:val="20"/>
          <w:szCs w:val="20"/>
          <w:lang w:val="en-GB"/>
        </w:rPr>
        <w:t>i</w:t>
      </w:r>
      <w:r w:rsidR="00751BCE" w:rsidRPr="00751BCE">
        <w:rPr>
          <w:rFonts w:ascii="Times New Roman" w:eastAsia="宋体" w:hAnsi="Times New Roman" w:cs="Times New Roman"/>
          <w:kern w:val="0"/>
          <w:sz w:val="20"/>
          <w:szCs w:val="20"/>
          <w:lang w:val="en-GB"/>
        </w:rPr>
        <w:t xml:space="preserve">ntegrity </w:t>
      </w:r>
      <w:r w:rsidR="00751BCE">
        <w:rPr>
          <w:rFonts w:ascii="Times New Roman" w:eastAsia="宋体" w:hAnsi="Times New Roman" w:cs="Times New Roman"/>
          <w:kern w:val="0"/>
          <w:sz w:val="20"/>
          <w:szCs w:val="20"/>
          <w:lang w:val="en-GB"/>
        </w:rPr>
        <w:t>e</w:t>
      </w:r>
      <w:r w:rsidR="00751BCE" w:rsidRPr="00751BCE">
        <w:rPr>
          <w:rFonts w:ascii="Times New Roman" w:eastAsia="宋体" w:hAnsi="Times New Roman" w:cs="Times New Roman"/>
          <w:kern w:val="0"/>
          <w:sz w:val="20"/>
          <w:szCs w:val="20"/>
          <w:lang w:val="en-GB"/>
        </w:rPr>
        <w:t xml:space="preserve">rror </w:t>
      </w:r>
      <w:r w:rsidR="00751BCE">
        <w:rPr>
          <w:rFonts w:ascii="Times New Roman" w:eastAsia="宋体" w:hAnsi="Times New Roman" w:cs="Times New Roman"/>
          <w:kern w:val="0"/>
          <w:sz w:val="20"/>
          <w:szCs w:val="20"/>
          <w:lang w:val="en-GB"/>
        </w:rPr>
        <w:t>c</w:t>
      </w:r>
      <w:r w:rsidR="00751BCE" w:rsidRPr="00751BCE">
        <w:rPr>
          <w:rFonts w:ascii="Times New Roman" w:eastAsia="宋体" w:hAnsi="Times New Roman" w:cs="Times New Roman"/>
          <w:kern w:val="0"/>
          <w:sz w:val="20"/>
          <w:szCs w:val="20"/>
          <w:lang w:val="en-GB"/>
        </w:rPr>
        <w:t>ategories</w:t>
      </w:r>
      <w:r w:rsidR="00751BCE">
        <w:rPr>
          <w:rFonts w:ascii="Times New Roman" w:eastAsia="宋体" w:hAnsi="Times New Roman" w:cs="Times New Roman"/>
          <w:kern w:val="0"/>
          <w:sz w:val="20"/>
          <w:szCs w:val="20"/>
          <w:lang w:val="en-GB"/>
        </w:rPr>
        <w:t>, and positioning integrity methods.</w:t>
      </w:r>
      <w:r w:rsidR="00F55E68">
        <w:rPr>
          <w:rFonts w:ascii="Times New Roman" w:eastAsia="宋体" w:hAnsi="Times New Roman" w:cs="Times New Roman"/>
          <w:kern w:val="0"/>
          <w:sz w:val="20"/>
          <w:szCs w:val="20"/>
          <w:lang w:val="en-GB"/>
        </w:rPr>
        <w:t xml:space="preserve"> However, </w:t>
      </w:r>
      <w:r w:rsidR="00BA2C3A">
        <w:rPr>
          <w:rFonts w:ascii="Times New Roman" w:eastAsia="宋体" w:hAnsi="Times New Roman" w:cs="Times New Roman"/>
          <w:kern w:val="0"/>
          <w:sz w:val="20"/>
          <w:szCs w:val="20"/>
          <w:lang w:val="en-GB"/>
        </w:rPr>
        <w:t xml:space="preserve">the </w:t>
      </w:r>
      <w:r w:rsidR="00BA2C3A" w:rsidRPr="00BA2C3A">
        <w:rPr>
          <w:rFonts w:ascii="Times New Roman" w:eastAsia="宋体" w:hAnsi="Times New Roman" w:cs="Times New Roman"/>
          <w:kern w:val="0"/>
          <w:sz w:val="20"/>
          <w:szCs w:val="20"/>
          <w:lang w:val="en-GB"/>
        </w:rPr>
        <w:t>information elements and signalling procedures</w:t>
      </w:r>
      <w:r w:rsidR="00C23CC5">
        <w:rPr>
          <w:rFonts w:ascii="Times New Roman" w:eastAsia="宋体" w:hAnsi="Times New Roman" w:cs="Times New Roman"/>
          <w:kern w:val="0"/>
          <w:sz w:val="20"/>
          <w:szCs w:val="20"/>
          <w:lang w:val="en-GB"/>
        </w:rPr>
        <w:t xml:space="preserve"> </w:t>
      </w:r>
      <w:r w:rsidR="00BA2C3A">
        <w:rPr>
          <w:rFonts w:ascii="Times New Roman" w:eastAsia="宋体" w:hAnsi="Times New Roman" w:cs="Times New Roman"/>
          <w:kern w:val="0"/>
          <w:sz w:val="20"/>
          <w:szCs w:val="20"/>
          <w:lang w:val="en-GB"/>
        </w:rPr>
        <w:t xml:space="preserve">are left for further discussion as mentioned </w:t>
      </w:r>
      <w:r w:rsidR="00F55E68">
        <w:rPr>
          <w:rFonts w:ascii="Times New Roman" w:eastAsia="宋体" w:hAnsi="Times New Roman" w:cs="Times New Roman"/>
          <w:kern w:val="0"/>
          <w:sz w:val="20"/>
          <w:szCs w:val="20"/>
          <w:lang w:val="en-GB"/>
        </w:rPr>
        <w:t xml:space="preserve">in the text proposal </w:t>
      </w:r>
      <w:r w:rsidR="00F55E68">
        <w:rPr>
          <w:rFonts w:ascii="Times New Roman" w:eastAsia="宋体" w:hAnsi="Times New Roman" w:cs="Times New Roman"/>
          <w:kern w:val="0"/>
          <w:sz w:val="20"/>
          <w:szCs w:val="20"/>
          <w:lang w:val="en-GB"/>
        </w:rPr>
        <w:fldChar w:fldCharType="begin"/>
      </w:r>
      <w:r w:rsidR="00F55E68">
        <w:rPr>
          <w:rFonts w:ascii="Times New Roman" w:eastAsia="宋体" w:hAnsi="Times New Roman" w:cs="Times New Roman"/>
          <w:kern w:val="0"/>
          <w:sz w:val="20"/>
          <w:szCs w:val="20"/>
          <w:lang w:val="en-GB"/>
        </w:rPr>
        <w:instrText xml:space="preserve"> REF _Ref67296419 \r \h </w:instrText>
      </w:r>
      <w:r w:rsidR="00F55E68">
        <w:rPr>
          <w:rFonts w:ascii="Times New Roman" w:eastAsia="宋体" w:hAnsi="Times New Roman" w:cs="Times New Roman"/>
          <w:kern w:val="0"/>
          <w:sz w:val="20"/>
          <w:szCs w:val="20"/>
          <w:lang w:val="en-GB"/>
        </w:rPr>
      </w:r>
      <w:r w:rsidR="00F55E68">
        <w:rPr>
          <w:rFonts w:ascii="Times New Roman" w:eastAsia="宋体" w:hAnsi="Times New Roman" w:cs="Times New Roman"/>
          <w:kern w:val="0"/>
          <w:sz w:val="20"/>
          <w:szCs w:val="20"/>
          <w:lang w:val="en-GB"/>
        </w:rPr>
        <w:fldChar w:fldCharType="separate"/>
      </w:r>
      <w:r w:rsidR="00F55E68">
        <w:rPr>
          <w:rFonts w:ascii="Times New Roman" w:eastAsia="宋体" w:hAnsi="Times New Roman" w:cs="Times New Roman"/>
          <w:kern w:val="0"/>
          <w:sz w:val="20"/>
          <w:szCs w:val="20"/>
          <w:lang w:val="en-GB"/>
        </w:rPr>
        <w:t>[2]</w:t>
      </w:r>
      <w:r w:rsidR="00F55E68">
        <w:rPr>
          <w:rFonts w:ascii="Times New Roman" w:eastAsia="宋体" w:hAnsi="Times New Roman" w:cs="Times New Roman"/>
          <w:kern w:val="0"/>
          <w:sz w:val="20"/>
          <w:szCs w:val="20"/>
          <w:lang w:val="en-GB"/>
        </w:rPr>
        <w:fldChar w:fldCharType="end"/>
      </w:r>
      <w:r w:rsidR="00C23CC5">
        <w:rPr>
          <w:rFonts w:ascii="Times New Roman" w:eastAsia="宋体" w:hAnsi="Times New Roman" w:cs="Times New Roman"/>
          <w:kern w:val="0"/>
          <w:sz w:val="20"/>
          <w:szCs w:val="20"/>
          <w:lang w:val="en-GB"/>
        </w:rPr>
        <w:t>:</w:t>
      </w:r>
      <w:r w:rsidR="00F502D2">
        <w:rPr>
          <w:rFonts w:ascii="Times New Roman" w:eastAsia="宋体" w:hAnsi="Times New Roman" w:cs="Times New Roman"/>
          <w:kern w:val="0"/>
          <w:sz w:val="20"/>
          <w:szCs w:val="20"/>
          <w:lang w:val="en-GB"/>
        </w:rPr>
        <w:t xml:space="preserve"> </w:t>
      </w:r>
    </w:p>
    <w:tbl>
      <w:tblPr>
        <w:tblStyle w:val="af2"/>
        <w:tblW w:w="0" w:type="auto"/>
        <w:tblLook w:val="04A0" w:firstRow="1" w:lastRow="0" w:firstColumn="1" w:lastColumn="0" w:noHBand="0" w:noVBand="1"/>
      </w:tblPr>
      <w:tblGrid>
        <w:gridCol w:w="9628"/>
      </w:tblGrid>
      <w:tr w:rsidR="004B3C5E" w14:paraId="785832DE" w14:textId="77777777" w:rsidTr="004B3C5E">
        <w:trPr>
          <w:trHeight w:val="3338"/>
        </w:trPr>
        <w:tc>
          <w:tcPr>
            <w:tcW w:w="9628" w:type="dxa"/>
            <w:vAlign w:val="center"/>
          </w:tcPr>
          <w:p w14:paraId="422BC9D6" w14:textId="77777777" w:rsidR="004B3C5E" w:rsidRPr="004B3C5E" w:rsidRDefault="004B3C5E" w:rsidP="004B3C5E">
            <w:pPr>
              <w:widowControl/>
              <w:overflowPunct w:val="0"/>
              <w:autoSpaceDE w:val="0"/>
              <w:autoSpaceDN w:val="0"/>
              <w:adjustRightInd w:val="0"/>
              <w:spacing w:after="240"/>
              <w:textAlignment w:val="baseline"/>
              <w:rPr>
                <w:b/>
                <w:lang w:val="en-GB"/>
              </w:rPr>
            </w:pPr>
            <w:r w:rsidRPr="004B3C5E">
              <w:rPr>
                <w:b/>
                <w:lang w:val="en-GB"/>
              </w:rPr>
              <w:t>9.4 Positioning Integrity Methods</w:t>
            </w:r>
          </w:p>
          <w:p w14:paraId="24EAEC16" w14:textId="77777777" w:rsidR="004B3C5E" w:rsidRPr="004B3C5E" w:rsidRDefault="004B3C5E" w:rsidP="004B3C5E">
            <w:pPr>
              <w:pStyle w:val="af1"/>
              <w:numPr>
                <w:ilvl w:val="0"/>
                <w:numId w:val="23"/>
              </w:numPr>
              <w:overflowPunct w:val="0"/>
              <w:autoSpaceDE w:val="0"/>
              <w:autoSpaceDN w:val="0"/>
              <w:adjustRightInd w:val="0"/>
              <w:spacing w:after="0" w:afterAutospacing="0" w:line="240" w:lineRule="auto"/>
              <w:ind w:leftChars="0" w:left="618"/>
              <w:textAlignment w:val="baseline"/>
              <w:rPr>
                <w:rFonts w:ascii="Times New Roman" w:eastAsia="宋体" w:hAnsi="Times New Roman"/>
                <w:sz w:val="20"/>
                <w:szCs w:val="20"/>
              </w:rPr>
            </w:pPr>
            <w:r w:rsidRPr="004B3C5E">
              <w:rPr>
                <w:rFonts w:ascii="Times New Roman" w:eastAsia="宋体" w:hAnsi="Times New Roman"/>
                <w:sz w:val="20"/>
                <w:szCs w:val="20"/>
              </w:rPr>
              <w:t>Editor’s Note: The LPP IEs and procedures for positioning integrity will be defined in the WI.</w:t>
            </w:r>
          </w:p>
          <w:p w14:paraId="636FDD8F" w14:textId="77777777" w:rsidR="004B3C5E" w:rsidRPr="004B3C5E" w:rsidRDefault="004B3C5E" w:rsidP="004B3C5E">
            <w:pPr>
              <w:pStyle w:val="af1"/>
              <w:numPr>
                <w:ilvl w:val="0"/>
                <w:numId w:val="23"/>
              </w:numPr>
              <w:spacing w:beforeLines="50" w:before="120" w:after="0" w:afterAutospacing="0" w:line="240" w:lineRule="auto"/>
              <w:ind w:leftChars="0" w:left="618"/>
              <w:rPr>
                <w:rFonts w:ascii="Times New Roman" w:hAnsi="Times New Roman"/>
                <w:sz w:val="20"/>
                <w:szCs w:val="20"/>
              </w:rPr>
            </w:pPr>
            <w:r w:rsidRPr="004B3C5E">
              <w:rPr>
                <w:rFonts w:ascii="Times New Roman" w:hAnsi="Times New Roman"/>
                <w:sz w:val="20"/>
                <w:szCs w:val="20"/>
              </w:rPr>
              <w:t>The following LPP signalling was identified in the study, for consideration in the WI:</w:t>
            </w:r>
          </w:p>
          <w:p w14:paraId="5593A16C" w14:textId="77777777" w:rsidR="004B3C5E" w:rsidRPr="004B3C5E" w:rsidRDefault="004B3C5E" w:rsidP="004B3C5E">
            <w:pPr>
              <w:pStyle w:val="af1"/>
              <w:numPr>
                <w:ilvl w:val="0"/>
                <w:numId w:val="27"/>
              </w:numPr>
              <w:spacing w:after="120"/>
              <w:ind w:leftChars="0"/>
              <w:contextualSpacing/>
              <w:jc w:val="left"/>
              <w:rPr>
                <w:rFonts w:ascii="Times New Roman" w:hAnsi="Times New Roman"/>
                <w:sz w:val="20"/>
                <w:szCs w:val="20"/>
              </w:rPr>
            </w:pPr>
            <w:r w:rsidRPr="004B3C5E">
              <w:rPr>
                <w:rFonts w:ascii="Times New Roman" w:hAnsi="Times New Roman"/>
                <w:sz w:val="20"/>
                <w:szCs w:val="20"/>
              </w:rPr>
              <w:t>Signalling to determine the positioning integrity capability</w:t>
            </w:r>
          </w:p>
          <w:p w14:paraId="1BA48A59" w14:textId="77777777" w:rsidR="004B3C5E" w:rsidRPr="004B3C5E" w:rsidRDefault="004B3C5E" w:rsidP="004B3C5E">
            <w:pPr>
              <w:pStyle w:val="af1"/>
              <w:numPr>
                <w:ilvl w:val="0"/>
                <w:numId w:val="27"/>
              </w:numPr>
              <w:spacing w:after="120"/>
              <w:ind w:leftChars="0"/>
              <w:contextualSpacing/>
              <w:jc w:val="left"/>
              <w:rPr>
                <w:rFonts w:ascii="Times New Roman" w:hAnsi="Times New Roman"/>
                <w:sz w:val="20"/>
                <w:szCs w:val="20"/>
              </w:rPr>
            </w:pPr>
            <w:r w:rsidRPr="004B3C5E">
              <w:rPr>
                <w:rFonts w:ascii="Times New Roman" w:hAnsi="Times New Roman"/>
                <w:sz w:val="20"/>
                <w:szCs w:val="20"/>
              </w:rPr>
              <w:t>Signalling to deliver the KPIs and integrity results</w:t>
            </w:r>
          </w:p>
          <w:p w14:paraId="125C3135" w14:textId="77777777" w:rsidR="004B3C5E" w:rsidRPr="004B3C5E" w:rsidRDefault="004B3C5E" w:rsidP="004B3C5E">
            <w:pPr>
              <w:pStyle w:val="af1"/>
              <w:numPr>
                <w:ilvl w:val="0"/>
                <w:numId w:val="27"/>
              </w:numPr>
              <w:spacing w:after="120"/>
              <w:ind w:leftChars="0"/>
              <w:contextualSpacing/>
              <w:jc w:val="left"/>
              <w:rPr>
                <w:rFonts w:ascii="Times New Roman" w:hAnsi="Times New Roman"/>
                <w:sz w:val="20"/>
                <w:szCs w:val="20"/>
              </w:rPr>
            </w:pPr>
            <w:r w:rsidRPr="004B3C5E">
              <w:rPr>
                <w:rFonts w:ascii="Times New Roman" w:hAnsi="Times New Roman"/>
                <w:sz w:val="20"/>
                <w:szCs w:val="20"/>
              </w:rPr>
              <w:t xml:space="preserve">Signalling to deliver the integrity assistance information to the UE </w:t>
            </w:r>
          </w:p>
          <w:p w14:paraId="75D86C8E" w14:textId="77777777" w:rsidR="004B3C5E" w:rsidRPr="004B3C5E" w:rsidRDefault="004B3C5E" w:rsidP="004B3C5E">
            <w:pPr>
              <w:pStyle w:val="af1"/>
              <w:numPr>
                <w:ilvl w:val="0"/>
                <w:numId w:val="27"/>
              </w:numPr>
              <w:spacing w:after="240"/>
              <w:ind w:leftChars="0"/>
              <w:contextualSpacing/>
              <w:jc w:val="left"/>
              <w:rPr>
                <w:rFonts w:ascii="Times New Roman" w:hAnsi="Times New Roman"/>
                <w:sz w:val="20"/>
                <w:szCs w:val="20"/>
              </w:rPr>
            </w:pPr>
            <w:r w:rsidRPr="004B3C5E">
              <w:rPr>
                <w:rFonts w:ascii="Times New Roman" w:hAnsi="Times New Roman"/>
                <w:sz w:val="20"/>
                <w:szCs w:val="20"/>
              </w:rPr>
              <w:t>Signalling to deliver the integrity information related to the GNSS positioning measurements from the UE to the LMF</w:t>
            </w:r>
          </w:p>
          <w:p w14:paraId="0AC98D88" w14:textId="77777777" w:rsidR="004B3C5E" w:rsidRPr="004B3C5E" w:rsidRDefault="004B3C5E" w:rsidP="004B3C5E">
            <w:pPr>
              <w:pStyle w:val="af1"/>
              <w:numPr>
                <w:ilvl w:val="0"/>
                <w:numId w:val="24"/>
              </w:numPr>
              <w:overflowPunct w:val="0"/>
              <w:autoSpaceDE w:val="0"/>
              <w:autoSpaceDN w:val="0"/>
              <w:adjustRightInd w:val="0"/>
              <w:spacing w:beforeLines="100" w:before="240" w:after="0" w:afterAutospacing="0" w:line="240" w:lineRule="auto"/>
              <w:ind w:leftChars="0"/>
              <w:textAlignment w:val="baseline"/>
              <w:rPr>
                <w:rFonts w:ascii="Times New Roman" w:eastAsia="宋体" w:hAnsi="Times New Roman"/>
                <w:sz w:val="20"/>
                <w:szCs w:val="20"/>
              </w:rPr>
            </w:pPr>
            <w:r w:rsidRPr="004B3C5E">
              <w:rPr>
                <w:rFonts w:ascii="Times New Roman" w:eastAsia="宋体" w:hAnsi="Times New Roman"/>
                <w:sz w:val="20"/>
                <w:szCs w:val="20"/>
              </w:rPr>
              <w:t>Two modes of integrity result reporting are also identified below for consideration in the WI:</w:t>
            </w:r>
          </w:p>
          <w:p w14:paraId="71475D51" w14:textId="77777777" w:rsidR="004B3C5E" w:rsidRPr="004B3C5E" w:rsidRDefault="004B3C5E" w:rsidP="004B3C5E">
            <w:pPr>
              <w:pStyle w:val="af1"/>
              <w:numPr>
                <w:ilvl w:val="0"/>
                <w:numId w:val="26"/>
              </w:numPr>
              <w:overflowPunct w:val="0"/>
              <w:autoSpaceDE w:val="0"/>
              <w:autoSpaceDN w:val="0"/>
              <w:adjustRightInd w:val="0"/>
              <w:spacing w:after="120"/>
              <w:ind w:leftChars="0"/>
              <w:textAlignment w:val="baseline"/>
              <w:rPr>
                <w:rFonts w:ascii="Times New Roman" w:eastAsia="宋体" w:hAnsi="Times New Roman"/>
                <w:sz w:val="20"/>
                <w:szCs w:val="20"/>
              </w:rPr>
            </w:pPr>
            <w:r w:rsidRPr="004B3C5E">
              <w:rPr>
                <w:rFonts w:ascii="Times New Roman" w:eastAsia="宋体" w:hAnsi="Times New Roman"/>
                <w:sz w:val="20"/>
                <w:szCs w:val="20"/>
              </w:rPr>
              <w:t>Mode 1 of Integrity Result Reporting: PL Reporting</w:t>
            </w:r>
          </w:p>
          <w:p w14:paraId="2621C390" w14:textId="2F6F751B" w:rsidR="004B3C5E" w:rsidRPr="004B3C5E" w:rsidRDefault="004B3C5E" w:rsidP="002320BC">
            <w:pPr>
              <w:pStyle w:val="af1"/>
              <w:numPr>
                <w:ilvl w:val="0"/>
                <w:numId w:val="26"/>
              </w:numPr>
              <w:overflowPunct w:val="0"/>
              <w:autoSpaceDE w:val="0"/>
              <w:autoSpaceDN w:val="0"/>
              <w:adjustRightInd w:val="0"/>
              <w:spacing w:after="120"/>
              <w:ind w:leftChars="0"/>
              <w:textAlignment w:val="baseline"/>
              <w:rPr>
                <w:rFonts w:ascii="Times New Roman" w:eastAsia="宋体" w:hAnsi="Times New Roman"/>
                <w:sz w:val="20"/>
                <w:szCs w:val="20"/>
                <w:shd w:val="pct15" w:color="auto" w:fill="FFFFFF"/>
              </w:rPr>
            </w:pPr>
            <w:r w:rsidRPr="004B3C5E">
              <w:rPr>
                <w:rFonts w:ascii="Times New Roman" w:eastAsia="宋体" w:hAnsi="Times New Roman"/>
                <w:sz w:val="20"/>
                <w:szCs w:val="20"/>
              </w:rPr>
              <w:t>Mode 2 of Integrity Result Reporting: Integrity Event Flagging</w:t>
            </w:r>
          </w:p>
        </w:tc>
      </w:tr>
    </w:tbl>
    <w:p w14:paraId="418D7AD3" w14:textId="14EA9BE8" w:rsidR="00BF68C0" w:rsidRDefault="00BF68C0" w:rsidP="00C23CC5">
      <w:pPr>
        <w:widowControl/>
        <w:overflowPunct w:val="0"/>
        <w:autoSpaceDE w:val="0"/>
        <w:autoSpaceDN w:val="0"/>
        <w:adjustRightInd w:val="0"/>
        <w:spacing w:after="120"/>
        <w:textAlignment w:val="baseline"/>
        <w:rPr>
          <w:rFonts w:ascii="Times New Roman" w:eastAsia="宋体" w:hAnsi="Times New Roman" w:cs="Times New Roman"/>
          <w:kern w:val="0"/>
          <w:sz w:val="20"/>
          <w:szCs w:val="20"/>
          <w:highlight w:val="yellow"/>
          <w:lang w:val="en-GB"/>
        </w:rPr>
      </w:pPr>
    </w:p>
    <w:p w14:paraId="6840A978" w14:textId="5E34FC52" w:rsidR="00BF68C0" w:rsidRDefault="00544387" w:rsidP="00BF68C0">
      <w:pPr>
        <w:widowControl/>
        <w:overflowPunct w:val="0"/>
        <w:autoSpaceDE w:val="0"/>
        <w:autoSpaceDN w:val="0"/>
        <w:adjustRightInd w:val="0"/>
        <w:spacing w:after="240"/>
        <w:textAlignment w:val="baseline"/>
        <w:rPr>
          <w:rFonts w:ascii="Times New Roman" w:eastAsia="宋体" w:hAnsi="Times New Roman" w:cs="Times New Roman"/>
          <w:kern w:val="0"/>
          <w:sz w:val="20"/>
          <w:szCs w:val="20"/>
          <w:lang w:val="en-GB"/>
        </w:rPr>
      </w:pPr>
      <w:r w:rsidRPr="002320BC">
        <w:rPr>
          <w:rFonts w:ascii="Times New Roman" w:eastAsia="宋体" w:hAnsi="Times New Roman" w:cs="Times New Roman"/>
          <w:kern w:val="0"/>
          <w:sz w:val="20"/>
          <w:szCs w:val="20"/>
          <w:lang w:val="en-GB"/>
        </w:rPr>
        <w:t>Based on the conclusion of RANP#91-e,</w:t>
      </w:r>
      <w:r w:rsidR="00F502D2" w:rsidRPr="002320BC">
        <w:rPr>
          <w:rFonts w:ascii="Times New Roman" w:eastAsia="宋体" w:hAnsi="Times New Roman" w:cs="Times New Roman"/>
          <w:kern w:val="0"/>
          <w:sz w:val="20"/>
          <w:szCs w:val="20"/>
          <w:lang w:val="en-GB"/>
        </w:rPr>
        <w:t xml:space="preserve"> </w:t>
      </w:r>
      <w:r w:rsidR="00BF68C0" w:rsidRPr="002320BC">
        <w:rPr>
          <w:rFonts w:ascii="Times New Roman" w:eastAsia="宋体" w:hAnsi="Times New Roman" w:cs="Times New Roman"/>
          <w:kern w:val="0"/>
          <w:sz w:val="20"/>
          <w:szCs w:val="20"/>
          <w:lang w:val="en-GB"/>
        </w:rPr>
        <w:t xml:space="preserve">the following objectives has been agreed in the revised WI scope </w:t>
      </w:r>
      <w:r w:rsidR="00BF68C0" w:rsidRPr="002320BC">
        <w:rPr>
          <w:rFonts w:ascii="Times New Roman" w:eastAsia="宋体" w:hAnsi="Times New Roman" w:cs="Times New Roman"/>
          <w:kern w:val="0"/>
          <w:sz w:val="20"/>
          <w:szCs w:val="20"/>
          <w:lang w:val="en-GB"/>
        </w:rPr>
        <w:fldChar w:fldCharType="begin"/>
      </w:r>
      <w:r w:rsidR="00BF68C0" w:rsidRPr="002320BC">
        <w:rPr>
          <w:rFonts w:ascii="Times New Roman" w:eastAsia="宋体" w:hAnsi="Times New Roman" w:cs="Times New Roman"/>
          <w:kern w:val="0"/>
          <w:sz w:val="20"/>
          <w:szCs w:val="20"/>
          <w:lang w:val="en-GB"/>
        </w:rPr>
        <w:instrText xml:space="preserve"> REF _Ref67924647 \r \h </w:instrText>
      </w:r>
      <w:r w:rsidR="002320BC">
        <w:rPr>
          <w:rFonts w:ascii="Times New Roman" w:eastAsia="宋体" w:hAnsi="Times New Roman" w:cs="Times New Roman"/>
          <w:kern w:val="0"/>
          <w:sz w:val="20"/>
          <w:szCs w:val="20"/>
          <w:lang w:val="en-GB"/>
        </w:rPr>
        <w:instrText xml:space="preserve"> \* MERGEFORMAT </w:instrText>
      </w:r>
      <w:r w:rsidR="00BF68C0" w:rsidRPr="002320BC">
        <w:rPr>
          <w:rFonts w:ascii="Times New Roman" w:eastAsia="宋体" w:hAnsi="Times New Roman" w:cs="Times New Roman"/>
          <w:kern w:val="0"/>
          <w:sz w:val="20"/>
          <w:szCs w:val="20"/>
          <w:lang w:val="en-GB"/>
        </w:rPr>
      </w:r>
      <w:r w:rsidR="00BF68C0" w:rsidRPr="002320BC">
        <w:rPr>
          <w:rFonts w:ascii="Times New Roman" w:eastAsia="宋体" w:hAnsi="Times New Roman" w:cs="Times New Roman"/>
          <w:kern w:val="0"/>
          <w:sz w:val="20"/>
          <w:szCs w:val="20"/>
          <w:lang w:val="en-GB"/>
        </w:rPr>
        <w:fldChar w:fldCharType="separate"/>
      </w:r>
      <w:r w:rsidR="00BF68C0" w:rsidRPr="002320BC">
        <w:rPr>
          <w:rFonts w:ascii="Times New Roman" w:eastAsia="宋体" w:hAnsi="Times New Roman" w:cs="Times New Roman"/>
          <w:kern w:val="0"/>
          <w:sz w:val="20"/>
          <w:szCs w:val="20"/>
          <w:lang w:val="en-GB"/>
        </w:rPr>
        <w:t>[3]</w:t>
      </w:r>
      <w:r w:rsidR="00BF68C0" w:rsidRPr="002320BC">
        <w:rPr>
          <w:rFonts w:ascii="Times New Roman" w:eastAsia="宋体" w:hAnsi="Times New Roman" w:cs="Times New Roman"/>
          <w:kern w:val="0"/>
          <w:sz w:val="20"/>
          <w:szCs w:val="20"/>
          <w:lang w:val="en-GB"/>
        </w:rPr>
        <w:fldChar w:fldCharType="end"/>
      </w:r>
      <w:r w:rsidR="00BF68C0" w:rsidRPr="002320BC">
        <w:rPr>
          <w:rFonts w:ascii="Times New Roman" w:eastAsia="宋体" w:hAnsi="Times New Roman" w:cs="Times New Roman"/>
          <w:kern w:val="0"/>
          <w:sz w:val="20"/>
          <w:szCs w:val="20"/>
          <w:lang w:val="en-GB"/>
        </w:rPr>
        <w:t>:</w:t>
      </w:r>
    </w:p>
    <w:tbl>
      <w:tblPr>
        <w:tblStyle w:val="af2"/>
        <w:tblW w:w="0" w:type="auto"/>
        <w:tblLook w:val="04A0" w:firstRow="1" w:lastRow="0" w:firstColumn="1" w:lastColumn="0" w:noHBand="0" w:noVBand="1"/>
      </w:tblPr>
      <w:tblGrid>
        <w:gridCol w:w="9628"/>
      </w:tblGrid>
      <w:tr w:rsidR="004B3C5E" w14:paraId="669909B5" w14:textId="77777777" w:rsidTr="004B3C5E">
        <w:tc>
          <w:tcPr>
            <w:tcW w:w="9628" w:type="dxa"/>
          </w:tcPr>
          <w:p w14:paraId="29D9F644" w14:textId="77777777" w:rsidR="004B3C5E" w:rsidRPr="004B3C5E" w:rsidRDefault="004B3C5E" w:rsidP="004B3C5E">
            <w:pPr>
              <w:widowControl/>
              <w:numPr>
                <w:ilvl w:val="0"/>
                <w:numId w:val="42"/>
              </w:numPr>
              <w:spacing w:afterLines="50" w:after="120"/>
              <w:ind w:leftChars="127" w:left="627"/>
              <w:jc w:val="left"/>
            </w:pPr>
            <w:r w:rsidRPr="004B3C5E">
              <w:t xml:space="preserve">Specify the </w:t>
            </w:r>
            <w:proofErr w:type="spellStart"/>
            <w:r w:rsidRPr="004B3C5E">
              <w:t>signalling</w:t>
            </w:r>
            <w:proofErr w:type="spellEnd"/>
            <w:r w:rsidRPr="004B3C5E">
              <w:t>, and procedures to support GNSS positioning integrity determination, including [RAN2, RAN3]:</w:t>
            </w:r>
          </w:p>
          <w:p w14:paraId="29C95FB4" w14:textId="77777777" w:rsidR="004B3C5E" w:rsidRPr="004B3C5E" w:rsidRDefault="004B3C5E" w:rsidP="004B3C5E">
            <w:pPr>
              <w:widowControl/>
              <w:numPr>
                <w:ilvl w:val="1"/>
                <w:numId w:val="42"/>
              </w:numPr>
              <w:overflowPunct w:val="0"/>
              <w:autoSpaceDE w:val="0"/>
              <w:autoSpaceDN w:val="0"/>
              <w:adjustRightInd w:val="0"/>
              <w:spacing w:afterLines="50" w:after="120"/>
              <w:ind w:leftChars="330" w:left="1053"/>
              <w:jc w:val="left"/>
              <w:textAlignment w:val="baseline"/>
              <w:rPr>
                <w:rFonts w:eastAsia="MS Mincho"/>
              </w:rPr>
            </w:pPr>
            <w:r w:rsidRPr="004B3C5E">
              <w:rPr>
                <w:rFonts w:eastAsia="MS Mincho"/>
              </w:rPr>
              <w:t>The assistance information that will be used to support integrity determination</w:t>
            </w:r>
          </w:p>
          <w:p w14:paraId="2D693D6E" w14:textId="77777777" w:rsidR="004B3C5E" w:rsidRPr="004B3C5E" w:rsidRDefault="004B3C5E" w:rsidP="004B3C5E">
            <w:pPr>
              <w:widowControl/>
              <w:numPr>
                <w:ilvl w:val="1"/>
                <w:numId w:val="42"/>
              </w:numPr>
              <w:overflowPunct w:val="0"/>
              <w:autoSpaceDE w:val="0"/>
              <w:autoSpaceDN w:val="0"/>
              <w:adjustRightInd w:val="0"/>
              <w:spacing w:afterLines="50" w:after="120"/>
              <w:ind w:leftChars="330" w:left="1053"/>
              <w:jc w:val="left"/>
              <w:textAlignment w:val="baseline"/>
              <w:rPr>
                <w:rFonts w:eastAsia="MS Mincho"/>
              </w:rPr>
            </w:pPr>
            <w:r w:rsidRPr="004B3C5E">
              <w:rPr>
                <w:rFonts w:eastAsia="MS Mincho"/>
              </w:rPr>
              <w:t>The information that will be used to provide the positioning integrity KPIs and integrity results</w:t>
            </w:r>
          </w:p>
          <w:p w14:paraId="396671EA" w14:textId="77777777" w:rsidR="004B3C5E" w:rsidRPr="004B3C5E" w:rsidRDefault="004B3C5E" w:rsidP="004B3C5E">
            <w:pPr>
              <w:widowControl/>
              <w:numPr>
                <w:ilvl w:val="1"/>
                <w:numId w:val="42"/>
              </w:numPr>
              <w:overflowPunct w:val="0"/>
              <w:autoSpaceDE w:val="0"/>
              <w:autoSpaceDN w:val="0"/>
              <w:adjustRightInd w:val="0"/>
              <w:spacing w:afterLines="50" w:after="120"/>
              <w:ind w:leftChars="330" w:left="1053"/>
              <w:jc w:val="left"/>
              <w:textAlignment w:val="baseline"/>
              <w:rPr>
                <w:rFonts w:eastAsia="MS Mincho"/>
              </w:rPr>
            </w:pPr>
            <w:r w:rsidRPr="004B3C5E">
              <w:rPr>
                <w:rFonts w:eastAsia="MS Mincho"/>
              </w:rPr>
              <w:t>Support of integrity for UE-based and UE-assisted A-GNSS positioning.</w:t>
            </w:r>
          </w:p>
          <w:p w14:paraId="2FC65434" w14:textId="178F4FA4" w:rsidR="004B3C5E" w:rsidRPr="004B3C5E" w:rsidRDefault="004B3C5E" w:rsidP="004B3C5E">
            <w:pPr>
              <w:spacing w:afterLines="50" w:after="120"/>
              <w:ind w:leftChars="335" w:left="703"/>
              <w:rPr>
                <w:rFonts w:eastAsiaTheme="minorEastAsia"/>
                <w:shd w:val="pct15" w:color="auto" w:fill="FFFFFF"/>
              </w:rPr>
            </w:pPr>
            <w:bookmarkStart w:id="3" w:name="_Hlk67595233"/>
            <w:r w:rsidRPr="004B3C5E">
              <w:rPr>
                <w:rFonts w:eastAsia="MS Mincho"/>
              </w:rPr>
              <w:t>Note: This objective is applicable to NR and E-UTRA.</w:t>
            </w:r>
            <w:bookmarkEnd w:id="3"/>
          </w:p>
        </w:tc>
      </w:tr>
    </w:tbl>
    <w:p w14:paraId="3BCB3435" w14:textId="77777777" w:rsidR="00BF68C0" w:rsidRDefault="00BF68C0" w:rsidP="00C23CC5">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p>
    <w:p w14:paraId="3C4147E3" w14:textId="186EBF92" w:rsidR="00544387" w:rsidRPr="004B3C5E" w:rsidRDefault="002320BC" w:rsidP="004B3C5E">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In this contribution</w:t>
      </w:r>
      <w:r w:rsidR="00544387" w:rsidRPr="00544387">
        <w:rPr>
          <w:rFonts w:ascii="Times New Roman" w:eastAsia="宋体" w:hAnsi="Times New Roman" w:cs="Times New Roman"/>
          <w:kern w:val="0"/>
          <w:sz w:val="20"/>
          <w:szCs w:val="20"/>
          <w:lang w:val="en-GB"/>
        </w:rPr>
        <w:t xml:space="preserve">, </w:t>
      </w:r>
      <w:r w:rsidR="00F502D2">
        <w:rPr>
          <w:rFonts w:ascii="Times New Roman" w:eastAsia="宋体" w:hAnsi="Times New Roman" w:cs="Times New Roman"/>
          <w:kern w:val="0"/>
          <w:sz w:val="20"/>
          <w:szCs w:val="20"/>
          <w:lang w:val="en-GB"/>
        </w:rPr>
        <w:t xml:space="preserve">we </w:t>
      </w:r>
      <w:r w:rsidR="0073526A">
        <w:rPr>
          <w:rFonts w:ascii="Times New Roman" w:eastAsia="宋体" w:hAnsi="Times New Roman" w:cs="Times New Roman"/>
          <w:kern w:val="0"/>
          <w:sz w:val="20"/>
          <w:szCs w:val="20"/>
          <w:lang w:val="en-GB"/>
        </w:rPr>
        <w:t>mainly provide our views on the</w:t>
      </w:r>
      <w:r w:rsidR="00123FD9">
        <w:rPr>
          <w:rFonts w:ascii="Times New Roman" w:eastAsia="宋体" w:hAnsi="Times New Roman" w:cs="Times New Roman"/>
          <w:kern w:val="0"/>
          <w:sz w:val="20"/>
          <w:szCs w:val="20"/>
          <w:lang w:val="en-GB"/>
        </w:rPr>
        <w:t xml:space="preserve"> i</w:t>
      </w:r>
      <w:r w:rsidR="00123FD9" w:rsidRPr="00123FD9">
        <w:rPr>
          <w:rFonts w:ascii="Times New Roman" w:eastAsia="宋体" w:hAnsi="Times New Roman" w:cs="Times New Roman"/>
          <w:kern w:val="0"/>
          <w:sz w:val="20"/>
          <w:szCs w:val="20"/>
          <w:lang w:val="en-GB"/>
        </w:rPr>
        <w:t xml:space="preserve">ntegrity </w:t>
      </w:r>
      <w:proofErr w:type="spellStart"/>
      <w:r w:rsidR="00123FD9" w:rsidRPr="00123FD9">
        <w:rPr>
          <w:rFonts w:ascii="Times New Roman" w:eastAsia="宋体" w:hAnsi="Times New Roman" w:cs="Times New Roman"/>
          <w:kern w:val="0"/>
          <w:sz w:val="20"/>
          <w:szCs w:val="20"/>
          <w:lang w:val="en-GB"/>
        </w:rPr>
        <w:t>QoS</w:t>
      </w:r>
      <w:proofErr w:type="spellEnd"/>
      <w:r w:rsidR="00123FD9" w:rsidRPr="00123FD9">
        <w:rPr>
          <w:rFonts w:ascii="Times New Roman" w:eastAsia="宋体" w:hAnsi="Times New Roman" w:cs="Times New Roman"/>
          <w:kern w:val="0"/>
          <w:sz w:val="20"/>
          <w:szCs w:val="20"/>
          <w:lang w:val="en-GB"/>
        </w:rPr>
        <w:t xml:space="preserve"> </w:t>
      </w:r>
      <w:r w:rsidR="00123FD9">
        <w:rPr>
          <w:rFonts w:ascii="Times New Roman" w:eastAsia="宋体" w:hAnsi="Times New Roman" w:cs="Times New Roman"/>
          <w:kern w:val="0"/>
          <w:sz w:val="20"/>
          <w:szCs w:val="20"/>
          <w:lang w:val="en-GB"/>
        </w:rPr>
        <w:t>r</w:t>
      </w:r>
      <w:r w:rsidR="00123FD9" w:rsidRPr="00123FD9">
        <w:rPr>
          <w:rFonts w:ascii="Times New Roman" w:eastAsia="宋体" w:hAnsi="Times New Roman" w:cs="Times New Roman"/>
          <w:kern w:val="0"/>
          <w:sz w:val="20"/>
          <w:szCs w:val="20"/>
          <w:lang w:val="en-GB"/>
        </w:rPr>
        <w:t>equirements</w:t>
      </w:r>
      <w:r w:rsidR="00123FD9">
        <w:rPr>
          <w:rFonts w:ascii="Times New Roman" w:eastAsia="宋体" w:hAnsi="Times New Roman" w:cs="Times New Roman"/>
          <w:kern w:val="0"/>
          <w:sz w:val="20"/>
          <w:szCs w:val="20"/>
          <w:lang w:val="en-GB"/>
        </w:rPr>
        <w:t xml:space="preserve">, assistance information, results reporting, and </w:t>
      </w:r>
      <w:r w:rsidR="0073526A" w:rsidRPr="0073526A">
        <w:rPr>
          <w:rFonts w:ascii="Times New Roman" w:eastAsia="宋体" w:hAnsi="Times New Roman" w:cs="Times New Roman"/>
          <w:kern w:val="0"/>
          <w:sz w:val="20"/>
          <w:szCs w:val="20"/>
          <w:lang w:val="en-GB"/>
        </w:rPr>
        <w:t xml:space="preserve">signalling </w:t>
      </w:r>
      <w:r w:rsidR="0073526A">
        <w:rPr>
          <w:rFonts w:ascii="Times New Roman" w:eastAsia="宋体" w:hAnsi="Times New Roman" w:cs="Times New Roman"/>
          <w:kern w:val="0"/>
          <w:sz w:val="20"/>
          <w:szCs w:val="20"/>
          <w:lang w:val="en-GB"/>
        </w:rPr>
        <w:t xml:space="preserve">issues to enable the </w:t>
      </w:r>
      <w:r w:rsidR="0073526A" w:rsidRPr="0073526A">
        <w:rPr>
          <w:rFonts w:ascii="Times New Roman" w:eastAsia="宋体" w:hAnsi="Times New Roman" w:cs="Times New Roman"/>
          <w:kern w:val="0"/>
          <w:sz w:val="20"/>
          <w:szCs w:val="20"/>
          <w:lang w:val="en-GB"/>
        </w:rPr>
        <w:t xml:space="preserve">network-assisted and UE-assisted </w:t>
      </w:r>
      <w:r w:rsidR="0073526A">
        <w:rPr>
          <w:rFonts w:ascii="Times New Roman" w:eastAsia="宋体" w:hAnsi="Times New Roman" w:cs="Times New Roman"/>
          <w:kern w:val="0"/>
          <w:sz w:val="20"/>
          <w:szCs w:val="20"/>
          <w:lang w:val="en-GB"/>
        </w:rPr>
        <w:t xml:space="preserve">positioning </w:t>
      </w:r>
      <w:r w:rsidR="0073526A" w:rsidRPr="0073526A">
        <w:rPr>
          <w:rFonts w:ascii="Times New Roman" w:eastAsia="宋体" w:hAnsi="Times New Roman" w:cs="Times New Roman"/>
          <w:kern w:val="0"/>
          <w:sz w:val="20"/>
          <w:szCs w:val="20"/>
          <w:lang w:val="en-GB"/>
        </w:rPr>
        <w:t>integrity</w:t>
      </w:r>
      <w:r w:rsidR="00544387" w:rsidRPr="00544387">
        <w:rPr>
          <w:rFonts w:ascii="Times New Roman" w:eastAsia="宋体" w:hAnsi="Times New Roman" w:cs="Times New Roman"/>
          <w:kern w:val="0"/>
          <w:sz w:val="20"/>
          <w:szCs w:val="20"/>
          <w:lang w:val="en-GB"/>
        </w:rPr>
        <w:t>.</w:t>
      </w:r>
    </w:p>
    <w:p w14:paraId="2F6FAFF9" w14:textId="77777777" w:rsidR="00544387" w:rsidRPr="00544387" w:rsidRDefault="00544387" w:rsidP="00544387">
      <w:pPr>
        <w:keepNext/>
        <w:keepLines/>
        <w:widowControl/>
        <w:numPr>
          <w:ilvl w:val="0"/>
          <w:numId w:val="7"/>
        </w:numPr>
        <w:pBdr>
          <w:top w:val="single" w:sz="12" w:space="3" w:color="auto"/>
        </w:pBdr>
        <w:overflowPunct w:val="0"/>
        <w:autoSpaceDE w:val="0"/>
        <w:autoSpaceDN w:val="0"/>
        <w:adjustRightInd w:val="0"/>
        <w:spacing w:before="240" w:after="180" w:line="300" w:lineRule="auto"/>
        <w:jc w:val="left"/>
        <w:textAlignment w:val="baseline"/>
        <w:outlineLvl w:val="0"/>
        <w:rPr>
          <w:rFonts w:ascii="Arial" w:eastAsia="宋体" w:hAnsi="Arial" w:cs="Times New Roman"/>
          <w:kern w:val="0"/>
          <w:sz w:val="36"/>
          <w:szCs w:val="20"/>
          <w:lang w:val="en-GB" w:eastAsia="ja-JP"/>
        </w:rPr>
      </w:pPr>
      <w:r w:rsidRPr="00544387">
        <w:rPr>
          <w:rFonts w:ascii="Arial" w:eastAsia="宋体" w:hAnsi="Arial" w:cs="Times New Roman"/>
          <w:kern w:val="0"/>
          <w:sz w:val="36"/>
          <w:szCs w:val="20"/>
          <w:lang w:val="en-GB" w:eastAsia="ja-JP"/>
        </w:rPr>
        <w:t>Discussion</w:t>
      </w:r>
    </w:p>
    <w:p w14:paraId="1B18AFB4" w14:textId="33DC060B" w:rsidR="00E84A3A" w:rsidRPr="00817EE5" w:rsidRDefault="00E84A3A" w:rsidP="00817EE5">
      <w:pPr>
        <w:widowControl/>
        <w:numPr>
          <w:ilvl w:val="1"/>
          <w:numId w:val="7"/>
        </w:numPr>
        <w:overflowPunct w:val="0"/>
        <w:autoSpaceDE w:val="0"/>
        <w:autoSpaceDN w:val="0"/>
        <w:adjustRightInd w:val="0"/>
        <w:spacing w:before="100" w:beforeAutospacing="1" w:afterLines="100" w:after="240" w:line="300" w:lineRule="auto"/>
        <w:jc w:val="left"/>
        <w:textAlignment w:val="baseline"/>
        <w:outlineLvl w:val="1"/>
        <w:rPr>
          <w:rFonts w:ascii="Arial" w:eastAsia="宋体" w:hAnsi="Arial" w:cs="Times New Roman"/>
          <w:kern w:val="0"/>
          <w:sz w:val="32"/>
          <w:szCs w:val="24"/>
          <w:lang w:val="en-GB"/>
        </w:rPr>
      </w:pPr>
      <w:r w:rsidRPr="002B121E">
        <w:rPr>
          <w:rFonts w:ascii="Arial" w:eastAsia="宋体" w:hAnsi="Arial" w:cs="Times New Roman"/>
          <w:kern w:val="0"/>
          <w:sz w:val="32"/>
          <w:szCs w:val="24"/>
          <w:lang w:val="en-GB"/>
        </w:rPr>
        <w:t xml:space="preserve">Integrity </w:t>
      </w:r>
      <w:r w:rsidR="00AB7DD6">
        <w:rPr>
          <w:rFonts w:ascii="Arial" w:eastAsia="宋体" w:hAnsi="Arial" w:cs="Times New Roman"/>
          <w:kern w:val="0"/>
          <w:sz w:val="32"/>
          <w:szCs w:val="24"/>
          <w:lang w:val="en-GB"/>
        </w:rPr>
        <w:t>KPI</w:t>
      </w:r>
    </w:p>
    <w:p w14:paraId="1779647B" w14:textId="71DA5CDE" w:rsidR="00E84A3A" w:rsidRPr="00E84A3A" w:rsidRDefault="00AC5AF4" w:rsidP="004C7C7F">
      <w:pPr>
        <w:spacing w:afterLines="100" w:after="240"/>
        <w:rPr>
          <w:rFonts w:ascii="Times New Roman" w:hAnsi="Times New Roman" w:cs="Times New Roman"/>
          <w:sz w:val="20"/>
          <w:szCs w:val="20"/>
        </w:rPr>
      </w:pPr>
      <w:r>
        <w:rPr>
          <w:rFonts w:ascii="Times New Roman" w:hAnsi="Times New Roman" w:cs="Times New Roman"/>
          <w:sz w:val="20"/>
          <w:szCs w:val="20"/>
        </w:rPr>
        <w:t>To guarantee the</w:t>
      </w:r>
      <w:r w:rsidR="00E84A3A" w:rsidRPr="00E84A3A">
        <w:rPr>
          <w:rFonts w:ascii="Times New Roman" w:hAnsi="Times New Roman" w:cs="Times New Roman"/>
          <w:sz w:val="20"/>
          <w:szCs w:val="20"/>
        </w:rPr>
        <w:t xml:space="preserve"> </w:t>
      </w:r>
      <w:r w:rsidR="00AB7DD6">
        <w:rPr>
          <w:rFonts w:ascii="Times New Roman" w:hAnsi="Times New Roman" w:cs="Times New Roman"/>
          <w:sz w:val="20"/>
          <w:szCs w:val="20"/>
        </w:rPr>
        <w:t>integrity KPI</w:t>
      </w:r>
      <w:r w:rsidR="00E84A3A" w:rsidRPr="00E84A3A">
        <w:rPr>
          <w:rFonts w:ascii="Times New Roman" w:hAnsi="Times New Roman" w:cs="Times New Roman"/>
          <w:sz w:val="20"/>
          <w:szCs w:val="20"/>
        </w:rPr>
        <w:t>, the system needs to monitor the status of integrity with the corresponding requirement</w:t>
      </w:r>
      <w:r>
        <w:rPr>
          <w:rFonts w:ascii="Times New Roman" w:hAnsi="Times New Roman" w:cs="Times New Roman"/>
          <w:sz w:val="20"/>
          <w:szCs w:val="20"/>
        </w:rPr>
        <w:t>s</w:t>
      </w:r>
      <w:r w:rsidR="00E84A3A" w:rsidRPr="00E84A3A">
        <w:rPr>
          <w:rFonts w:ascii="Times New Roman" w:hAnsi="Times New Roman" w:cs="Times New Roman"/>
          <w:sz w:val="20"/>
          <w:szCs w:val="20"/>
        </w:rPr>
        <w:t xml:space="preserve"> </w:t>
      </w:r>
      <w:r w:rsidR="00E84A3A" w:rsidRPr="00E84A3A">
        <w:rPr>
          <w:rFonts w:ascii="Times New Roman" w:hAnsi="Times New Roman" w:cs="Times New Roman"/>
          <w:sz w:val="20"/>
          <w:szCs w:val="20"/>
        </w:rPr>
        <w:lastRenderedPageBreak/>
        <w:t xml:space="preserve">for each service level. Currently, the </w:t>
      </w:r>
      <w:proofErr w:type="spellStart"/>
      <w:r w:rsidR="00E84A3A" w:rsidRPr="00E84A3A">
        <w:rPr>
          <w:rFonts w:ascii="Times New Roman" w:hAnsi="Times New Roman" w:cs="Times New Roman"/>
          <w:sz w:val="20"/>
          <w:szCs w:val="20"/>
        </w:rPr>
        <w:t>QoS</w:t>
      </w:r>
      <w:proofErr w:type="spellEnd"/>
      <w:r w:rsidR="00E84A3A" w:rsidRPr="00E84A3A">
        <w:rPr>
          <w:rFonts w:ascii="Times New Roman" w:hAnsi="Times New Roman" w:cs="Times New Roman"/>
          <w:sz w:val="20"/>
          <w:szCs w:val="20"/>
        </w:rPr>
        <w:t xml:space="preserve"> for LCS request is defined as follows in TS 23.273</w:t>
      </w:r>
      <w:r w:rsidR="00541803">
        <w:rPr>
          <w:rFonts w:ascii="Times New Roman" w:hAnsi="Times New Roman" w:cs="Times New Roman"/>
          <w:sz w:val="20"/>
          <w:szCs w:val="20"/>
        </w:rPr>
        <w:t xml:space="preserve"> </w:t>
      </w:r>
      <w:r w:rsidR="00541803">
        <w:rPr>
          <w:rFonts w:ascii="Times New Roman" w:hAnsi="Times New Roman" w:cs="Times New Roman"/>
          <w:sz w:val="20"/>
          <w:szCs w:val="20"/>
        </w:rPr>
        <w:fldChar w:fldCharType="begin"/>
      </w:r>
      <w:r w:rsidR="00541803">
        <w:rPr>
          <w:rFonts w:ascii="Times New Roman" w:hAnsi="Times New Roman" w:cs="Times New Roman"/>
          <w:sz w:val="20"/>
          <w:szCs w:val="20"/>
        </w:rPr>
        <w:instrText xml:space="preserve"> REF _Ref67298565 \r \h </w:instrText>
      </w:r>
      <w:r w:rsidR="00541803">
        <w:rPr>
          <w:rFonts w:ascii="Times New Roman" w:hAnsi="Times New Roman" w:cs="Times New Roman"/>
          <w:sz w:val="20"/>
          <w:szCs w:val="20"/>
        </w:rPr>
      </w:r>
      <w:r w:rsidR="00541803">
        <w:rPr>
          <w:rFonts w:ascii="Times New Roman" w:hAnsi="Times New Roman" w:cs="Times New Roman"/>
          <w:sz w:val="20"/>
          <w:szCs w:val="20"/>
        </w:rPr>
        <w:fldChar w:fldCharType="separate"/>
      </w:r>
      <w:r w:rsidR="00D728E6">
        <w:rPr>
          <w:rFonts w:ascii="Times New Roman" w:hAnsi="Times New Roman" w:cs="Times New Roman"/>
          <w:sz w:val="20"/>
          <w:szCs w:val="20"/>
        </w:rPr>
        <w:t>[4]</w:t>
      </w:r>
      <w:r w:rsidR="00541803">
        <w:rPr>
          <w:rFonts w:ascii="Times New Roman" w:hAnsi="Times New Roman" w:cs="Times New Roman"/>
          <w:sz w:val="20"/>
          <w:szCs w:val="20"/>
        </w:rPr>
        <w:fldChar w:fldCharType="end"/>
      </w:r>
      <w:r w:rsidR="00E84A3A" w:rsidRPr="00E84A3A">
        <w:rPr>
          <w:rFonts w:ascii="Times New Roman" w:hAnsi="Times New Roman" w:cs="Times New Roman"/>
          <w:sz w:val="20"/>
          <w:szCs w:val="20"/>
        </w:rPr>
        <w:t>:</w:t>
      </w:r>
    </w:p>
    <w:tbl>
      <w:tblPr>
        <w:tblStyle w:val="af2"/>
        <w:tblW w:w="0" w:type="auto"/>
        <w:tblInd w:w="137" w:type="dxa"/>
        <w:tblLook w:val="04A0" w:firstRow="1" w:lastRow="0" w:firstColumn="1" w:lastColumn="0" w:noHBand="0" w:noVBand="1"/>
      </w:tblPr>
      <w:tblGrid>
        <w:gridCol w:w="9491"/>
      </w:tblGrid>
      <w:tr w:rsidR="00E84A3A" w:rsidRPr="00E84A3A" w14:paraId="353B8701" w14:textId="77777777" w:rsidTr="00B661E7">
        <w:tc>
          <w:tcPr>
            <w:tcW w:w="9491" w:type="dxa"/>
          </w:tcPr>
          <w:p w14:paraId="27107EB4" w14:textId="48A2CB5A" w:rsidR="00E84A3A" w:rsidRPr="00E84A3A" w:rsidRDefault="00E84A3A" w:rsidP="00B661E7">
            <w:pPr>
              <w:spacing w:afterLines="50" w:after="120"/>
              <w:rPr>
                <w:rFonts w:eastAsia="Malgun Gothic"/>
              </w:rPr>
            </w:pPr>
            <w:r w:rsidRPr="00E84A3A">
              <w:t xml:space="preserve">LCS Quality of Service information is </w:t>
            </w:r>
            <w:proofErr w:type="spellStart"/>
            <w:r w:rsidR="00AC5AF4" w:rsidRPr="00E84A3A">
              <w:t>characteri</w:t>
            </w:r>
            <w:r w:rsidR="00AC5AF4">
              <w:t>s</w:t>
            </w:r>
            <w:r w:rsidR="00AC5AF4" w:rsidRPr="00E84A3A">
              <w:t>ed</w:t>
            </w:r>
            <w:proofErr w:type="spellEnd"/>
            <w:r w:rsidRPr="00E84A3A">
              <w:t xml:space="preserve"> by 3 key attributes:</w:t>
            </w:r>
          </w:p>
          <w:p w14:paraId="3ED985D3" w14:textId="77777777" w:rsidR="00E84A3A" w:rsidRPr="00E84A3A" w:rsidRDefault="00E84A3A" w:rsidP="00B661E7">
            <w:pPr>
              <w:pStyle w:val="B1"/>
              <w:spacing w:afterLines="50" w:after="120" w:line="240" w:lineRule="auto"/>
              <w:ind w:leftChars="135" w:left="567"/>
              <w:rPr>
                <w:sz w:val="20"/>
              </w:rPr>
            </w:pPr>
            <w:r w:rsidRPr="00E84A3A">
              <w:rPr>
                <w:sz w:val="20"/>
                <w:lang w:eastAsia="ko-KR"/>
              </w:rPr>
              <w:t>-</w:t>
            </w:r>
            <w:r w:rsidRPr="00E84A3A">
              <w:rPr>
                <w:sz w:val="20"/>
                <w:lang w:eastAsia="ko-KR"/>
              </w:rPr>
              <w:tab/>
            </w:r>
            <w:r w:rsidRPr="00E84A3A">
              <w:rPr>
                <w:sz w:val="20"/>
              </w:rPr>
              <w:t xml:space="preserve">LCS </w:t>
            </w:r>
            <w:proofErr w:type="spellStart"/>
            <w:r w:rsidRPr="00E84A3A">
              <w:rPr>
                <w:sz w:val="20"/>
              </w:rPr>
              <w:t>QoS</w:t>
            </w:r>
            <w:proofErr w:type="spellEnd"/>
            <w:r w:rsidRPr="00E84A3A">
              <w:rPr>
                <w:sz w:val="20"/>
              </w:rPr>
              <w:t xml:space="preserve"> Class as defined below.</w:t>
            </w:r>
          </w:p>
          <w:p w14:paraId="39EFBF9A" w14:textId="77777777" w:rsidR="00E84A3A" w:rsidRPr="00E84A3A" w:rsidRDefault="00E84A3A" w:rsidP="00B661E7">
            <w:pPr>
              <w:pStyle w:val="B1"/>
              <w:spacing w:afterLines="50" w:after="120" w:line="240" w:lineRule="auto"/>
              <w:ind w:leftChars="135" w:left="567"/>
              <w:rPr>
                <w:sz w:val="20"/>
              </w:rPr>
            </w:pPr>
            <w:r w:rsidRPr="00E84A3A">
              <w:rPr>
                <w:sz w:val="20"/>
                <w:lang w:eastAsia="ko-KR"/>
              </w:rPr>
              <w:t>-</w:t>
            </w:r>
            <w:r w:rsidRPr="00E84A3A">
              <w:rPr>
                <w:sz w:val="20"/>
                <w:lang w:eastAsia="ko-KR"/>
              </w:rPr>
              <w:tab/>
            </w:r>
            <w:r w:rsidRPr="00E84A3A">
              <w:rPr>
                <w:sz w:val="20"/>
              </w:rPr>
              <w:t>Accuracy: i.e. Horizontal Accuracy (see clause 4.3.1 of TS 22.071) and Vertical Accuracy (see clause 4.3.2 of TS 22.071.</w:t>
            </w:r>
          </w:p>
          <w:p w14:paraId="3D964984" w14:textId="77777777" w:rsidR="00E84A3A" w:rsidRPr="00E84A3A" w:rsidRDefault="00E84A3A" w:rsidP="00B661E7">
            <w:pPr>
              <w:pStyle w:val="B1"/>
              <w:spacing w:afterLines="50" w:after="120" w:line="240" w:lineRule="auto"/>
              <w:ind w:leftChars="135" w:left="567"/>
              <w:rPr>
                <w:sz w:val="20"/>
              </w:rPr>
            </w:pPr>
            <w:r w:rsidRPr="00E84A3A">
              <w:rPr>
                <w:sz w:val="20"/>
                <w:lang w:eastAsia="ko-KR"/>
              </w:rPr>
              <w:t>-</w:t>
            </w:r>
            <w:r w:rsidRPr="00E84A3A">
              <w:rPr>
                <w:sz w:val="20"/>
                <w:lang w:eastAsia="ko-KR"/>
              </w:rPr>
              <w:tab/>
            </w:r>
            <w:r w:rsidRPr="00E84A3A">
              <w:rPr>
                <w:sz w:val="20"/>
              </w:rPr>
              <w:t>Response Time (e.g. no delay, low delay or delay tolerant as described in clause 4.3.3 of TS 22.071).</w:t>
            </w:r>
          </w:p>
          <w:p w14:paraId="498F2D3C" w14:textId="77777777" w:rsidR="00E84A3A" w:rsidRPr="00E84A3A" w:rsidRDefault="00E84A3A" w:rsidP="00B661E7">
            <w:pPr>
              <w:spacing w:afterLines="50" w:after="120"/>
            </w:pPr>
            <w:r w:rsidRPr="00E84A3A">
              <w:t xml:space="preserve">The LCS </w:t>
            </w:r>
            <w:proofErr w:type="spellStart"/>
            <w:r w:rsidRPr="00E84A3A">
              <w:t>QoS</w:t>
            </w:r>
            <w:proofErr w:type="spellEnd"/>
            <w:r w:rsidRPr="00E84A3A">
              <w:t xml:space="preserve"> Class defines the degree of adherence by the Location Service to another quality of service parameter (Accuracy), if requested. The 5G system shall attempt to satisfy the other quality of service parameter regardless of the use of </w:t>
            </w:r>
            <w:proofErr w:type="spellStart"/>
            <w:r w:rsidRPr="00E84A3A">
              <w:t>QoS</w:t>
            </w:r>
            <w:proofErr w:type="spellEnd"/>
            <w:r w:rsidRPr="00E84A3A">
              <w:t xml:space="preserve"> Class. There are 2 LCS </w:t>
            </w:r>
            <w:proofErr w:type="spellStart"/>
            <w:r w:rsidRPr="00E84A3A">
              <w:t>QoS</w:t>
            </w:r>
            <w:proofErr w:type="spellEnd"/>
            <w:r w:rsidRPr="00E84A3A">
              <w:t xml:space="preserve"> Classes:</w:t>
            </w:r>
          </w:p>
          <w:p w14:paraId="14C7404D" w14:textId="77777777" w:rsidR="00E84A3A" w:rsidRPr="00E84A3A" w:rsidRDefault="00E84A3A" w:rsidP="00B661E7">
            <w:pPr>
              <w:pStyle w:val="B1"/>
              <w:spacing w:afterLines="50" w:after="120" w:line="240" w:lineRule="auto"/>
              <w:ind w:leftChars="135" w:left="567"/>
              <w:rPr>
                <w:sz w:val="20"/>
              </w:rPr>
            </w:pPr>
            <w:r w:rsidRPr="00E84A3A">
              <w:rPr>
                <w:sz w:val="20"/>
              </w:rPr>
              <w:t>-</w:t>
            </w:r>
            <w:r w:rsidRPr="00E84A3A">
              <w:rPr>
                <w:sz w:val="20"/>
              </w:rPr>
              <w:tab/>
              <w:t xml:space="preserve">Best Effort Class: This class defines the least stringent requirement on the </w:t>
            </w:r>
            <w:proofErr w:type="spellStart"/>
            <w:r w:rsidRPr="00E84A3A">
              <w:rPr>
                <w:sz w:val="20"/>
              </w:rPr>
              <w:t>QoS</w:t>
            </w:r>
            <w:proofErr w:type="spellEnd"/>
            <w:r w:rsidRPr="00E84A3A">
              <w:rPr>
                <w:sz w:val="20"/>
              </w:rPr>
              <w:t xml:space="preserve"> achieved for a location request. If a location estimate obtained does not fulfil the other </w:t>
            </w:r>
            <w:proofErr w:type="spellStart"/>
            <w:r w:rsidRPr="00E84A3A">
              <w:rPr>
                <w:sz w:val="20"/>
              </w:rPr>
              <w:t>QoS</w:t>
            </w:r>
            <w:proofErr w:type="spellEnd"/>
            <w:r w:rsidRPr="00E84A3A">
              <w:rPr>
                <w:sz w:val="20"/>
              </w:rPr>
              <w:t xml:space="preserve"> requirements, it should still be returned but with an appropriate indication that the requested </w:t>
            </w:r>
            <w:proofErr w:type="spellStart"/>
            <w:r w:rsidRPr="00E84A3A">
              <w:rPr>
                <w:sz w:val="20"/>
              </w:rPr>
              <w:t>QoS</w:t>
            </w:r>
            <w:proofErr w:type="spellEnd"/>
            <w:r w:rsidRPr="00E84A3A">
              <w:rPr>
                <w:sz w:val="20"/>
              </w:rPr>
              <w:t xml:space="preserve"> was not met. If no location estimate is obtained, an appropriate error cause is sent.</w:t>
            </w:r>
          </w:p>
          <w:p w14:paraId="3AFA73DC" w14:textId="77777777" w:rsidR="00E84A3A" w:rsidRPr="00E84A3A" w:rsidRDefault="00E84A3A" w:rsidP="00B661E7">
            <w:pPr>
              <w:pStyle w:val="B1"/>
              <w:spacing w:afterLines="50" w:after="120" w:line="240" w:lineRule="auto"/>
              <w:ind w:leftChars="135" w:left="567"/>
              <w:rPr>
                <w:sz w:val="20"/>
              </w:rPr>
            </w:pPr>
            <w:r w:rsidRPr="00E84A3A">
              <w:rPr>
                <w:sz w:val="20"/>
              </w:rPr>
              <w:t>-</w:t>
            </w:r>
            <w:r w:rsidRPr="00E84A3A">
              <w:rPr>
                <w:sz w:val="20"/>
              </w:rPr>
              <w:tab/>
              <w:t xml:space="preserve">Assured Class: This class defines the most stringent requirement on the accuracy achieved for a location request. If a location estimate obtained does not fulfil the other </w:t>
            </w:r>
            <w:proofErr w:type="spellStart"/>
            <w:r w:rsidRPr="00E84A3A">
              <w:rPr>
                <w:sz w:val="20"/>
              </w:rPr>
              <w:t>QoS</w:t>
            </w:r>
            <w:proofErr w:type="spellEnd"/>
            <w:r w:rsidRPr="00E84A3A">
              <w:rPr>
                <w:sz w:val="20"/>
              </w:rPr>
              <w:t xml:space="preserve"> requirements, then it shall be discarded, and an appropriate error cause shall be sent.</w:t>
            </w:r>
          </w:p>
        </w:tc>
      </w:tr>
    </w:tbl>
    <w:p w14:paraId="1680A20B" w14:textId="54A09F95" w:rsidR="00B661E7" w:rsidRPr="00B661E7" w:rsidRDefault="004C7C7F" w:rsidP="0080082D">
      <w:pPr>
        <w:spacing w:beforeLines="100" w:before="240" w:afterLines="100" w:after="240"/>
        <w:rPr>
          <w:rFonts w:ascii="Times New Roman" w:hAnsi="Times New Roman" w:cs="Times New Roman"/>
          <w:sz w:val="20"/>
          <w:szCs w:val="20"/>
          <w:lang w:val="en-GB"/>
        </w:rPr>
      </w:pPr>
      <w:r>
        <w:rPr>
          <w:rFonts w:ascii="Times New Roman" w:hAnsi="Times New Roman" w:cs="Times New Roman"/>
          <w:sz w:val="20"/>
          <w:szCs w:val="20"/>
          <w:lang w:val="en-GB"/>
        </w:rPr>
        <w:t xml:space="preserve">In addition, </w:t>
      </w:r>
      <w:r w:rsidR="00B661E7" w:rsidRPr="00B661E7">
        <w:rPr>
          <w:rFonts w:ascii="Times New Roman" w:hAnsi="Times New Roman" w:cs="Times New Roman"/>
          <w:sz w:val="20"/>
          <w:szCs w:val="20"/>
          <w:lang w:val="en-GB"/>
        </w:rPr>
        <w:t>the stage3 spec of Mobile Application Part (MAP) specification TS 29.002</w:t>
      </w:r>
      <w:r>
        <w:rPr>
          <w:rFonts w:ascii="Times New Roman" w:hAnsi="Times New Roman" w:cs="Times New Roman"/>
          <w:sz w:val="20"/>
          <w:szCs w:val="20"/>
          <w:lang w:val="en-GB"/>
        </w:rPr>
        <w:t xml:space="preserve"> captures the </w:t>
      </w:r>
      <w:proofErr w:type="spellStart"/>
      <w:r>
        <w:rPr>
          <w:rFonts w:ascii="Times New Roman" w:hAnsi="Times New Roman" w:cs="Times New Roman"/>
          <w:sz w:val="20"/>
          <w:szCs w:val="20"/>
          <w:lang w:val="en-GB"/>
        </w:rPr>
        <w:t>QoS</w:t>
      </w:r>
      <w:proofErr w:type="spellEnd"/>
      <w:r>
        <w:rPr>
          <w:rFonts w:ascii="Times New Roman" w:hAnsi="Times New Roman" w:cs="Times New Roman"/>
          <w:sz w:val="20"/>
          <w:szCs w:val="20"/>
          <w:lang w:val="en-GB"/>
        </w:rPr>
        <w:t xml:space="preserve"> requirements for LCS as follows</w:t>
      </w:r>
      <w:r w:rsidR="00B661E7" w:rsidRPr="00B661E7">
        <w:rPr>
          <w:rFonts w:ascii="Times New Roman" w:hAnsi="Times New Roman" w:cs="Times New Roman"/>
          <w:sz w:val="20"/>
          <w:szCs w:val="20"/>
          <w:lang w:val="en-GB"/>
        </w:rPr>
        <w:t xml:space="preserve">. </w:t>
      </w:r>
    </w:p>
    <w:p w14:paraId="6866DCA8" w14:textId="77777777" w:rsidR="00B661E7" w:rsidRPr="00B661E7" w:rsidRDefault="00B661E7" w:rsidP="00B661E7">
      <w:pPr>
        <w:pBdr>
          <w:top w:val="single" w:sz="4" w:space="1" w:color="auto"/>
          <w:left w:val="single" w:sz="4" w:space="4" w:color="auto"/>
          <w:bottom w:val="single" w:sz="4" w:space="1" w:color="auto"/>
          <w:right w:val="single" w:sz="4" w:space="0" w:color="auto"/>
        </w:pBdr>
        <w:overflowPunct w:val="0"/>
        <w:autoSpaceDE w:val="0"/>
        <w:autoSpaceDN w:val="0"/>
        <w:adjustRightInd w:val="0"/>
        <w:spacing w:line="288" w:lineRule="auto"/>
        <w:ind w:leftChars="100" w:left="210"/>
        <w:textAlignment w:val="baseline"/>
        <w:rPr>
          <w:rFonts w:ascii="Times New Roman" w:hAnsi="Times New Roman" w:cs="Times New Roman"/>
          <w:b/>
          <w:sz w:val="20"/>
          <w:szCs w:val="20"/>
          <w:lang w:val="en-GB"/>
        </w:rPr>
      </w:pPr>
      <w:r w:rsidRPr="00B661E7">
        <w:rPr>
          <w:rFonts w:ascii="Times New Roman" w:hAnsi="Times New Roman" w:cs="Times New Roman"/>
          <w:b/>
          <w:sz w:val="20"/>
          <w:szCs w:val="20"/>
          <w:lang w:val="en-GB"/>
        </w:rPr>
        <w:t>LCS-</w:t>
      </w:r>
      <w:proofErr w:type="spellStart"/>
      <w:r w:rsidRPr="00B661E7">
        <w:rPr>
          <w:rFonts w:ascii="Times New Roman" w:hAnsi="Times New Roman" w:cs="Times New Roman"/>
          <w:b/>
          <w:sz w:val="20"/>
          <w:szCs w:val="20"/>
          <w:lang w:val="en-GB"/>
        </w:rPr>
        <w:t>QoS</w:t>
      </w:r>
      <w:proofErr w:type="spellEnd"/>
      <w:r w:rsidRPr="00B661E7">
        <w:rPr>
          <w:rFonts w:ascii="Times New Roman" w:hAnsi="Times New Roman" w:cs="Times New Roman"/>
          <w:b/>
          <w:sz w:val="20"/>
          <w:szCs w:val="20"/>
          <w:lang w:val="en-GB"/>
        </w:rPr>
        <w:t xml:space="preserve"> ::= SEQUENCE {</w:t>
      </w:r>
    </w:p>
    <w:p w14:paraId="4D2C0920" w14:textId="43F480E2" w:rsidR="00B661E7" w:rsidRPr="00CB4FB9" w:rsidRDefault="00B661E7" w:rsidP="00B661E7">
      <w:pPr>
        <w:pBdr>
          <w:top w:val="single" w:sz="4" w:space="1" w:color="auto"/>
          <w:left w:val="single" w:sz="4" w:space="4" w:color="auto"/>
          <w:bottom w:val="single" w:sz="4" w:space="1" w:color="auto"/>
          <w:right w:val="single" w:sz="4" w:space="0" w:color="auto"/>
        </w:pBdr>
        <w:overflowPunct w:val="0"/>
        <w:autoSpaceDE w:val="0"/>
        <w:autoSpaceDN w:val="0"/>
        <w:adjustRightInd w:val="0"/>
        <w:spacing w:line="288" w:lineRule="auto"/>
        <w:ind w:leftChars="100" w:left="210"/>
        <w:textAlignment w:val="baseline"/>
        <w:rPr>
          <w:rFonts w:ascii="Times New Roman" w:hAnsi="Times New Roman" w:cs="Times New Roman"/>
          <w:sz w:val="20"/>
          <w:szCs w:val="20"/>
          <w:lang w:val="en-GB"/>
        </w:rPr>
      </w:pPr>
      <w:r w:rsidRPr="00B661E7">
        <w:rPr>
          <w:rFonts w:ascii="Times New Roman" w:hAnsi="Times New Roman" w:cs="Times New Roman"/>
          <w:b/>
          <w:sz w:val="20"/>
          <w:szCs w:val="20"/>
          <w:lang w:val="en-GB"/>
        </w:rPr>
        <w:tab/>
      </w:r>
      <w:r w:rsidRPr="00CB4FB9">
        <w:rPr>
          <w:rFonts w:ascii="Times New Roman" w:hAnsi="Times New Roman" w:cs="Times New Roman"/>
          <w:sz w:val="20"/>
          <w:szCs w:val="20"/>
          <w:shd w:val="pct15" w:color="auto" w:fill="FFFFFF"/>
          <w:lang w:val="en-GB"/>
        </w:rPr>
        <w:t>horizontal-accuracy</w:t>
      </w:r>
      <w:r w:rsidRPr="00CB4FB9">
        <w:rPr>
          <w:rFonts w:ascii="Times New Roman" w:hAnsi="Times New Roman" w:cs="Times New Roman"/>
          <w:sz w:val="20"/>
          <w:szCs w:val="20"/>
          <w:lang w:val="en-GB"/>
        </w:rPr>
        <w:t xml:space="preserve">         </w:t>
      </w:r>
      <w:r w:rsidRPr="00CB4FB9">
        <w:rPr>
          <w:rFonts w:ascii="Times New Roman" w:hAnsi="Times New Roman" w:cs="Times New Roman"/>
          <w:sz w:val="20"/>
          <w:szCs w:val="20"/>
          <w:lang w:val="en-GB"/>
        </w:rPr>
        <w:tab/>
        <w:t xml:space="preserve"> [0] Horizontal-Accuracy</w:t>
      </w:r>
      <w:r w:rsidRPr="00CB4FB9">
        <w:rPr>
          <w:rFonts w:ascii="Times New Roman" w:hAnsi="Times New Roman" w:cs="Times New Roman"/>
          <w:sz w:val="20"/>
          <w:szCs w:val="20"/>
          <w:lang w:val="en-GB"/>
        </w:rPr>
        <w:tab/>
        <w:t xml:space="preserve">            OPTIONAL,</w:t>
      </w:r>
    </w:p>
    <w:p w14:paraId="2D66E046" w14:textId="13E71241" w:rsidR="00B661E7" w:rsidRPr="00CB4FB9" w:rsidRDefault="00B661E7" w:rsidP="00B661E7">
      <w:pPr>
        <w:pBdr>
          <w:top w:val="single" w:sz="4" w:space="1" w:color="auto"/>
          <w:left w:val="single" w:sz="4" w:space="4" w:color="auto"/>
          <w:bottom w:val="single" w:sz="4" w:space="1" w:color="auto"/>
          <w:right w:val="single" w:sz="4" w:space="0" w:color="auto"/>
        </w:pBdr>
        <w:overflowPunct w:val="0"/>
        <w:autoSpaceDE w:val="0"/>
        <w:autoSpaceDN w:val="0"/>
        <w:adjustRightInd w:val="0"/>
        <w:spacing w:line="288" w:lineRule="auto"/>
        <w:ind w:leftChars="100" w:left="210"/>
        <w:textAlignment w:val="baseline"/>
        <w:rPr>
          <w:rFonts w:ascii="Times New Roman" w:hAnsi="Times New Roman" w:cs="Times New Roman"/>
          <w:sz w:val="20"/>
          <w:szCs w:val="20"/>
          <w:lang w:val="en-GB"/>
        </w:rPr>
      </w:pPr>
      <w:r w:rsidRPr="00CB4FB9">
        <w:rPr>
          <w:rFonts w:ascii="Times New Roman" w:hAnsi="Times New Roman" w:cs="Times New Roman"/>
          <w:sz w:val="20"/>
          <w:szCs w:val="20"/>
          <w:lang w:val="en-GB"/>
        </w:rPr>
        <w:tab/>
      </w:r>
      <w:proofErr w:type="spellStart"/>
      <w:r w:rsidRPr="00CB4FB9">
        <w:rPr>
          <w:rFonts w:ascii="Times New Roman" w:hAnsi="Times New Roman" w:cs="Times New Roman"/>
          <w:sz w:val="20"/>
          <w:szCs w:val="20"/>
          <w:lang w:val="en-GB"/>
        </w:rPr>
        <w:t>verticalCoordinateRequest</w:t>
      </w:r>
      <w:proofErr w:type="spellEnd"/>
      <w:r w:rsidRPr="00CB4FB9">
        <w:rPr>
          <w:rFonts w:ascii="Times New Roman" w:hAnsi="Times New Roman" w:cs="Times New Roman"/>
          <w:sz w:val="20"/>
          <w:szCs w:val="20"/>
          <w:lang w:val="en-GB"/>
        </w:rPr>
        <w:tab/>
        <w:t xml:space="preserve"> [1] NULL                        OPTIONAL,</w:t>
      </w:r>
    </w:p>
    <w:p w14:paraId="543828AF" w14:textId="77777777" w:rsidR="00B661E7" w:rsidRPr="00CB4FB9" w:rsidRDefault="00B661E7" w:rsidP="00B661E7">
      <w:pPr>
        <w:pBdr>
          <w:top w:val="single" w:sz="4" w:space="1" w:color="auto"/>
          <w:left w:val="single" w:sz="4" w:space="4" w:color="auto"/>
          <w:bottom w:val="single" w:sz="4" w:space="1" w:color="auto"/>
          <w:right w:val="single" w:sz="4" w:space="0" w:color="auto"/>
        </w:pBdr>
        <w:overflowPunct w:val="0"/>
        <w:autoSpaceDE w:val="0"/>
        <w:autoSpaceDN w:val="0"/>
        <w:adjustRightInd w:val="0"/>
        <w:spacing w:line="288" w:lineRule="auto"/>
        <w:ind w:leftChars="100" w:left="210"/>
        <w:textAlignment w:val="baseline"/>
        <w:rPr>
          <w:rFonts w:ascii="Times New Roman" w:hAnsi="Times New Roman" w:cs="Times New Roman"/>
          <w:sz w:val="20"/>
          <w:szCs w:val="20"/>
          <w:lang w:val="en-GB"/>
        </w:rPr>
      </w:pPr>
      <w:r w:rsidRPr="00CB4FB9">
        <w:rPr>
          <w:rFonts w:ascii="Times New Roman" w:hAnsi="Times New Roman" w:cs="Times New Roman"/>
          <w:sz w:val="20"/>
          <w:szCs w:val="20"/>
          <w:lang w:val="en-GB"/>
        </w:rPr>
        <w:tab/>
      </w:r>
      <w:r w:rsidRPr="00CB4FB9">
        <w:rPr>
          <w:rFonts w:ascii="Times New Roman" w:hAnsi="Times New Roman" w:cs="Times New Roman"/>
          <w:sz w:val="20"/>
          <w:szCs w:val="20"/>
          <w:shd w:val="pct15" w:color="auto" w:fill="FFFFFF"/>
          <w:lang w:val="en-GB"/>
        </w:rPr>
        <w:t>vertical-accuracy</w:t>
      </w:r>
      <w:r w:rsidRPr="00CB4FB9">
        <w:rPr>
          <w:rFonts w:ascii="Times New Roman" w:hAnsi="Times New Roman" w:cs="Times New Roman"/>
          <w:sz w:val="20"/>
          <w:szCs w:val="20"/>
          <w:lang w:val="en-GB"/>
        </w:rPr>
        <w:t xml:space="preserve">             [2] Vertical-Accuracy</w:t>
      </w:r>
      <w:r w:rsidRPr="00CB4FB9">
        <w:rPr>
          <w:rFonts w:ascii="Times New Roman" w:hAnsi="Times New Roman" w:cs="Times New Roman"/>
          <w:sz w:val="20"/>
          <w:szCs w:val="20"/>
          <w:lang w:val="en-GB"/>
        </w:rPr>
        <w:tab/>
        <w:t xml:space="preserve">            OPTIONAL,</w:t>
      </w:r>
      <w:r w:rsidRPr="00CB4FB9">
        <w:rPr>
          <w:rFonts w:ascii="Times New Roman" w:hAnsi="Times New Roman" w:cs="Times New Roman"/>
          <w:sz w:val="20"/>
          <w:szCs w:val="20"/>
          <w:lang w:val="en-GB"/>
        </w:rPr>
        <w:tab/>
      </w:r>
    </w:p>
    <w:p w14:paraId="5EB6BA7D" w14:textId="68E928E4" w:rsidR="00B661E7" w:rsidRPr="004B3C5E" w:rsidRDefault="00B661E7" w:rsidP="00B661E7">
      <w:pPr>
        <w:pBdr>
          <w:top w:val="single" w:sz="4" w:space="1" w:color="auto"/>
          <w:left w:val="single" w:sz="4" w:space="4" w:color="auto"/>
          <w:bottom w:val="single" w:sz="4" w:space="1" w:color="auto"/>
          <w:right w:val="single" w:sz="4" w:space="0" w:color="auto"/>
        </w:pBdr>
        <w:overflowPunct w:val="0"/>
        <w:autoSpaceDE w:val="0"/>
        <w:autoSpaceDN w:val="0"/>
        <w:adjustRightInd w:val="0"/>
        <w:spacing w:line="288" w:lineRule="auto"/>
        <w:ind w:leftChars="100" w:left="210" w:firstLineChars="100" w:firstLine="200"/>
        <w:textAlignment w:val="baseline"/>
        <w:rPr>
          <w:rFonts w:ascii="Times New Roman" w:hAnsi="Times New Roman" w:cs="Times New Roman"/>
          <w:sz w:val="20"/>
          <w:szCs w:val="20"/>
          <w:lang w:val="fr-CA"/>
        </w:rPr>
      </w:pPr>
      <w:r w:rsidRPr="004B3C5E">
        <w:rPr>
          <w:rFonts w:ascii="Times New Roman" w:hAnsi="Times New Roman" w:cs="Times New Roman"/>
          <w:sz w:val="20"/>
          <w:szCs w:val="20"/>
          <w:shd w:val="pct15" w:color="auto" w:fill="FFFFFF"/>
          <w:lang w:val="fr-CA"/>
        </w:rPr>
        <w:t>responseTime</w:t>
      </w:r>
      <w:r w:rsidRPr="004B3C5E">
        <w:rPr>
          <w:rFonts w:ascii="Times New Roman" w:hAnsi="Times New Roman" w:cs="Times New Roman"/>
          <w:sz w:val="20"/>
          <w:szCs w:val="20"/>
          <w:lang w:val="fr-CA"/>
        </w:rPr>
        <w:tab/>
        <w:t xml:space="preserve">              [3] ResponseTime</w:t>
      </w:r>
      <w:r w:rsidRPr="004B3C5E">
        <w:rPr>
          <w:rFonts w:ascii="Times New Roman" w:hAnsi="Times New Roman" w:cs="Times New Roman"/>
          <w:sz w:val="20"/>
          <w:szCs w:val="20"/>
          <w:lang w:val="fr-CA"/>
        </w:rPr>
        <w:tab/>
        <w:t xml:space="preserve">                OPTIONAL,</w:t>
      </w:r>
    </w:p>
    <w:p w14:paraId="231D3E2E" w14:textId="53A13D4B" w:rsidR="00B661E7" w:rsidRPr="00CB4FB9" w:rsidRDefault="00B661E7" w:rsidP="00B661E7">
      <w:pPr>
        <w:pBdr>
          <w:top w:val="single" w:sz="4" w:space="1" w:color="auto"/>
          <w:left w:val="single" w:sz="4" w:space="4" w:color="auto"/>
          <w:bottom w:val="single" w:sz="4" w:space="1" w:color="auto"/>
          <w:right w:val="single" w:sz="4" w:space="0" w:color="auto"/>
        </w:pBdr>
        <w:overflowPunct w:val="0"/>
        <w:autoSpaceDE w:val="0"/>
        <w:autoSpaceDN w:val="0"/>
        <w:adjustRightInd w:val="0"/>
        <w:spacing w:line="288" w:lineRule="auto"/>
        <w:ind w:leftChars="100" w:left="210"/>
        <w:textAlignment w:val="baseline"/>
        <w:rPr>
          <w:rFonts w:ascii="Times New Roman" w:hAnsi="Times New Roman" w:cs="Times New Roman"/>
          <w:sz w:val="20"/>
          <w:szCs w:val="20"/>
          <w:lang w:val="fr-FR"/>
        </w:rPr>
      </w:pPr>
      <w:r w:rsidRPr="004B3C5E">
        <w:rPr>
          <w:rFonts w:ascii="Times New Roman" w:hAnsi="Times New Roman" w:cs="Times New Roman"/>
          <w:sz w:val="20"/>
          <w:szCs w:val="20"/>
          <w:lang w:val="fr-CA"/>
        </w:rPr>
        <w:tab/>
      </w:r>
      <w:r w:rsidRPr="00CB4FB9">
        <w:rPr>
          <w:rFonts w:ascii="Times New Roman" w:hAnsi="Times New Roman" w:cs="Times New Roman"/>
          <w:sz w:val="20"/>
          <w:szCs w:val="20"/>
          <w:lang w:val="fr-FR"/>
        </w:rPr>
        <w:t>extensionContainer</w:t>
      </w:r>
      <w:r w:rsidRPr="00CB4FB9">
        <w:rPr>
          <w:rFonts w:ascii="Times New Roman" w:hAnsi="Times New Roman" w:cs="Times New Roman"/>
          <w:sz w:val="20"/>
          <w:szCs w:val="20"/>
          <w:lang w:val="fr-FR"/>
        </w:rPr>
        <w:tab/>
        <w:t xml:space="preserve">          [4] ExtensionContainer</w:t>
      </w:r>
      <w:r w:rsidRPr="00CB4FB9">
        <w:rPr>
          <w:rFonts w:ascii="Times New Roman" w:hAnsi="Times New Roman" w:cs="Times New Roman"/>
          <w:sz w:val="20"/>
          <w:szCs w:val="20"/>
          <w:lang w:val="fr-FR"/>
        </w:rPr>
        <w:tab/>
        <w:t xml:space="preserve">            OPTIONAL,</w:t>
      </w:r>
    </w:p>
    <w:p w14:paraId="33E72C59" w14:textId="77777777" w:rsidR="00B661E7" w:rsidRPr="004B3C5E" w:rsidRDefault="00B661E7" w:rsidP="00B661E7">
      <w:pPr>
        <w:pBdr>
          <w:top w:val="single" w:sz="4" w:space="1" w:color="auto"/>
          <w:left w:val="single" w:sz="4" w:space="4" w:color="auto"/>
          <w:bottom w:val="single" w:sz="4" w:space="1" w:color="auto"/>
          <w:right w:val="single" w:sz="4" w:space="0" w:color="auto"/>
        </w:pBdr>
        <w:overflowPunct w:val="0"/>
        <w:autoSpaceDE w:val="0"/>
        <w:autoSpaceDN w:val="0"/>
        <w:adjustRightInd w:val="0"/>
        <w:spacing w:line="288" w:lineRule="auto"/>
        <w:ind w:leftChars="100" w:left="210"/>
        <w:textAlignment w:val="baseline"/>
        <w:rPr>
          <w:rFonts w:ascii="Times New Roman" w:hAnsi="Times New Roman" w:cs="Times New Roman"/>
          <w:sz w:val="20"/>
          <w:szCs w:val="20"/>
        </w:rPr>
      </w:pPr>
      <w:r w:rsidRPr="00CB4FB9">
        <w:rPr>
          <w:rFonts w:ascii="Times New Roman" w:hAnsi="Times New Roman" w:cs="Times New Roman"/>
          <w:sz w:val="20"/>
          <w:szCs w:val="20"/>
          <w:lang w:val="fr-FR"/>
        </w:rPr>
        <w:tab/>
      </w:r>
      <w:r w:rsidRPr="004B3C5E">
        <w:rPr>
          <w:rFonts w:ascii="Times New Roman" w:hAnsi="Times New Roman" w:cs="Times New Roman"/>
          <w:sz w:val="20"/>
          <w:szCs w:val="20"/>
        </w:rPr>
        <w:t>...,</w:t>
      </w:r>
    </w:p>
    <w:p w14:paraId="469D30AB" w14:textId="3FE0FCA1" w:rsidR="00B661E7" w:rsidRPr="004B3C5E" w:rsidRDefault="00B661E7" w:rsidP="00B661E7">
      <w:pPr>
        <w:pBdr>
          <w:top w:val="single" w:sz="4" w:space="1" w:color="auto"/>
          <w:left w:val="single" w:sz="4" w:space="4" w:color="auto"/>
          <w:bottom w:val="single" w:sz="4" w:space="1" w:color="auto"/>
          <w:right w:val="single" w:sz="4" w:space="0" w:color="auto"/>
        </w:pBdr>
        <w:overflowPunct w:val="0"/>
        <w:autoSpaceDE w:val="0"/>
        <w:autoSpaceDN w:val="0"/>
        <w:adjustRightInd w:val="0"/>
        <w:spacing w:line="288" w:lineRule="auto"/>
        <w:ind w:leftChars="100" w:left="210"/>
        <w:textAlignment w:val="baseline"/>
        <w:rPr>
          <w:rFonts w:ascii="Times New Roman" w:hAnsi="Times New Roman" w:cs="Times New Roman"/>
          <w:sz w:val="20"/>
          <w:szCs w:val="20"/>
        </w:rPr>
      </w:pPr>
      <w:r w:rsidRPr="004B3C5E">
        <w:rPr>
          <w:rFonts w:ascii="Times New Roman" w:hAnsi="Times New Roman" w:cs="Times New Roman"/>
          <w:sz w:val="20"/>
          <w:szCs w:val="20"/>
        </w:rPr>
        <w:tab/>
      </w:r>
      <w:proofErr w:type="spellStart"/>
      <w:proofErr w:type="gramStart"/>
      <w:r w:rsidRPr="004B3C5E">
        <w:rPr>
          <w:rFonts w:ascii="Times New Roman" w:hAnsi="Times New Roman" w:cs="Times New Roman"/>
          <w:sz w:val="20"/>
          <w:szCs w:val="20"/>
        </w:rPr>
        <w:t>velocityRequest</w:t>
      </w:r>
      <w:proofErr w:type="spellEnd"/>
      <w:proofErr w:type="gramEnd"/>
      <w:r w:rsidRPr="004B3C5E">
        <w:rPr>
          <w:rFonts w:ascii="Times New Roman" w:hAnsi="Times New Roman" w:cs="Times New Roman"/>
          <w:sz w:val="20"/>
          <w:szCs w:val="20"/>
        </w:rPr>
        <w:tab/>
        <w:t xml:space="preserve">          [5] NULL</w:t>
      </w:r>
      <w:r w:rsidRPr="004B3C5E">
        <w:rPr>
          <w:rFonts w:ascii="Times New Roman" w:hAnsi="Times New Roman" w:cs="Times New Roman"/>
          <w:sz w:val="20"/>
          <w:szCs w:val="20"/>
        </w:rPr>
        <w:tab/>
        <w:t xml:space="preserve">                    OPTIONAL</w:t>
      </w:r>
    </w:p>
    <w:p w14:paraId="1760DDE6" w14:textId="77777777" w:rsidR="00B661E7" w:rsidRPr="00B661E7" w:rsidRDefault="00B661E7" w:rsidP="00B661E7">
      <w:pPr>
        <w:pBdr>
          <w:top w:val="single" w:sz="4" w:space="1" w:color="auto"/>
          <w:left w:val="single" w:sz="4" w:space="4" w:color="auto"/>
          <w:bottom w:val="single" w:sz="4" w:space="1" w:color="auto"/>
          <w:right w:val="single" w:sz="4" w:space="0" w:color="auto"/>
        </w:pBdr>
        <w:overflowPunct w:val="0"/>
        <w:autoSpaceDE w:val="0"/>
        <w:autoSpaceDN w:val="0"/>
        <w:adjustRightInd w:val="0"/>
        <w:spacing w:line="288" w:lineRule="auto"/>
        <w:ind w:leftChars="100" w:left="210"/>
        <w:textAlignment w:val="baseline"/>
        <w:rPr>
          <w:rFonts w:ascii="Times New Roman" w:hAnsi="Times New Roman" w:cs="Times New Roman"/>
          <w:sz w:val="20"/>
          <w:szCs w:val="20"/>
          <w:lang w:val="en-GB"/>
        </w:rPr>
      </w:pPr>
      <w:r w:rsidRPr="00CB4FB9">
        <w:rPr>
          <w:rFonts w:ascii="Times New Roman" w:hAnsi="Times New Roman" w:cs="Times New Roman"/>
          <w:sz w:val="20"/>
          <w:szCs w:val="20"/>
          <w:lang w:val="en-GB"/>
        </w:rPr>
        <w:t>}</w:t>
      </w:r>
    </w:p>
    <w:p w14:paraId="001471BE" w14:textId="54C0FFBF" w:rsidR="00E84A3A" w:rsidRDefault="00E84A3A" w:rsidP="0080082D">
      <w:pPr>
        <w:overflowPunct w:val="0"/>
        <w:autoSpaceDE w:val="0"/>
        <w:autoSpaceDN w:val="0"/>
        <w:adjustRightInd w:val="0"/>
        <w:spacing w:beforeLines="100" w:before="240" w:afterLines="50" w:after="120"/>
        <w:textAlignment w:val="baseline"/>
        <w:rPr>
          <w:rFonts w:ascii="Times New Roman" w:hAnsi="Times New Roman" w:cs="Times New Roman"/>
          <w:sz w:val="20"/>
          <w:szCs w:val="20"/>
        </w:rPr>
      </w:pPr>
      <w:r w:rsidRPr="00E84A3A">
        <w:rPr>
          <w:rFonts w:ascii="Times New Roman" w:hAnsi="Times New Roman" w:cs="Times New Roman"/>
          <w:sz w:val="20"/>
          <w:szCs w:val="20"/>
        </w:rPr>
        <w:t xml:space="preserve">With the application of integrity to 3GPP positioning systems, the </w:t>
      </w:r>
      <w:proofErr w:type="spellStart"/>
      <w:r w:rsidRPr="00E84A3A">
        <w:rPr>
          <w:rFonts w:ascii="Times New Roman" w:hAnsi="Times New Roman" w:cs="Times New Roman"/>
          <w:sz w:val="20"/>
          <w:szCs w:val="20"/>
        </w:rPr>
        <w:t>QoS</w:t>
      </w:r>
      <w:proofErr w:type="spellEnd"/>
      <w:r w:rsidRPr="00E84A3A">
        <w:rPr>
          <w:rFonts w:ascii="Times New Roman" w:hAnsi="Times New Roman" w:cs="Times New Roman"/>
          <w:sz w:val="20"/>
          <w:szCs w:val="20"/>
        </w:rPr>
        <w:t xml:space="preserve"> requirement</w:t>
      </w:r>
      <w:r w:rsidR="00AC5AF4">
        <w:rPr>
          <w:rFonts w:ascii="Times New Roman" w:hAnsi="Times New Roman" w:cs="Times New Roman"/>
          <w:sz w:val="20"/>
          <w:szCs w:val="20"/>
        </w:rPr>
        <w:t>s for LCS request need</w:t>
      </w:r>
      <w:r w:rsidRPr="00E84A3A">
        <w:rPr>
          <w:rFonts w:ascii="Times New Roman" w:hAnsi="Times New Roman" w:cs="Times New Roman"/>
          <w:sz w:val="20"/>
          <w:szCs w:val="20"/>
        </w:rPr>
        <w:t xml:space="preserve"> to be redefined to incorporate this concept. Then, according to the </w:t>
      </w:r>
      <w:proofErr w:type="spellStart"/>
      <w:r w:rsidRPr="00E84A3A">
        <w:rPr>
          <w:rFonts w:ascii="Times New Roman" w:hAnsi="Times New Roman" w:cs="Times New Roman"/>
          <w:sz w:val="20"/>
          <w:szCs w:val="20"/>
        </w:rPr>
        <w:t>QoS</w:t>
      </w:r>
      <w:proofErr w:type="spellEnd"/>
      <w:r w:rsidRPr="00E84A3A">
        <w:rPr>
          <w:rFonts w:ascii="Times New Roman" w:hAnsi="Times New Roman" w:cs="Times New Roman"/>
          <w:sz w:val="20"/>
          <w:szCs w:val="20"/>
        </w:rPr>
        <w:t xml:space="preserve"> requirement</w:t>
      </w:r>
      <w:r w:rsidR="00AC5AF4">
        <w:rPr>
          <w:rFonts w:ascii="Times New Roman" w:hAnsi="Times New Roman" w:cs="Times New Roman"/>
          <w:sz w:val="20"/>
          <w:szCs w:val="20"/>
        </w:rPr>
        <w:t>s</w:t>
      </w:r>
      <w:r w:rsidRPr="00E84A3A">
        <w:rPr>
          <w:rFonts w:ascii="Times New Roman" w:hAnsi="Times New Roman" w:cs="Times New Roman"/>
          <w:sz w:val="20"/>
          <w:szCs w:val="20"/>
        </w:rPr>
        <w:t>, the positioning system can evaluate whether the integrity is guaranteed or not.</w:t>
      </w:r>
    </w:p>
    <w:p w14:paraId="213104E5" w14:textId="33CB0027" w:rsidR="00771B8A" w:rsidRDefault="004B3C5E" w:rsidP="004B3C5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Proposal 1: </w:t>
      </w:r>
      <w:r w:rsidR="00771B8A">
        <w:rPr>
          <w:rFonts w:ascii="Times New Roman" w:eastAsia="宋体" w:hAnsi="Times New Roman" w:cs="Times New Roman"/>
          <w:b/>
          <w:bCs/>
          <w:kern w:val="0"/>
          <w:sz w:val="20"/>
          <w:szCs w:val="20"/>
          <w:lang w:val="en-GB"/>
        </w:rPr>
        <w:t xml:space="preserve">Define </w:t>
      </w:r>
      <w:r w:rsidR="00771B8A" w:rsidRPr="00771B8A">
        <w:rPr>
          <w:rFonts w:ascii="Times New Roman" w:eastAsia="宋体" w:hAnsi="Times New Roman" w:cs="Times New Roman"/>
          <w:b/>
          <w:bCs/>
          <w:kern w:val="0"/>
          <w:sz w:val="20"/>
          <w:szCs w:val="20"/>
          <w:lang w:val="en-GB"/>
        </w:rPr>
        <w:t>the</w:t>
      </w:r>
      <w:r w:rsidR="003962DC">
        <w:rPr>
          <w:rFonts w:ascii="Times New Roman" w:eastAsia="宋体" w:hAnsi="Times New Roman" w:cs="Times New Roman"/>
          <w:b/>
          <w:bCs/>
          <w:kern w:val="0"/>
          <w:sz w:val="20"/>
          <w:szCs w:val="20"/>
          <w:lang w:val="en-GB"/>
        </w:rPr>
        <w:t xml:space="preserve"> positioning integrity KPI (e.g. AL, TIR, </w:t>
      </w:r>
      <w:proofErr w:type="gramStart"/>
      <w:r w:rsidR="003962DC">
        <w:rPr>
          <w:rFonts w:ascii="Times New Roman" w:eastAsia="宋体" w:hAnsi="Times New Roman" w:cs="Times New Roman"/>
          <w:b/>
          <w:bCs/>
          <w:kern w:val="0"/>
          <w:sz w:val="20"/>
          <w:szCs w:val="20"/>
          <w:lang w:val="en-GB"/>
        </w:rPr>
        <w:t>TTA</w:t>
      </w:r>
      <w:proofErr w:type="gramEnd"/>
      <w:r w:rsidR="003962DC">
        <w:rPr>
          <w:rFonts w:ascii="Times New Roman" w:eastAsia="宋体" w:hAnsi="Times New Roman" w:cs="Times New Roman"/>
          <w:b/>
          <w:bCs/>
          <w:kern w:val="0"/>
          <w:sz w:val="20"/>
          <w:szCs w:val="20"/>
          <w:lang w:val="en-GB"/>
        </w:rPr>
        <w:t>) in the</w:t>
      </w:r>
      <w:r w:rsidR="00771B8A" w:rsidRPr="00771B8A">
        <w:rPr>
          <w:rFonts w:ascii="Times New Roman" w:eastAsia="宋体" w:hAnsi="Times New Roman" w:cs="Times New Roman"/>
          <w:b/>
          <w:bCs/>
          <w:kern w:val="0"/>
          <w:sz w:val="20"/>
          <w:szCs w:val="20"/>
          <w:lang w:val="en-GB"/>
        </w:rPr>
        <w:t xml:space="preserve"> </w:t>
      </w:r>
      <w:proofErr w:type="spellStart"/>
      <w:r w:rsidR="00771B8A" w:rsidRPr="00771B8A">
        <w:rPr>
          <w:rFonts w:ascii="Times New Roman" w:eastAsia="宋体" w:hAnsi="Times New Roman" w:cs="Times New Roman"/>
          <w:b/>
          <w:bCs/>
          <w:kern w:val="0"/>
          <w:sz w:val="20"/>
          <w:szCs w:val="20"/>
          <w:lang w:val="en-GB"/>
        </w:rPr>
        <w:t>QoS</w:t>
      </w:r>
      <w:proofErr w:type="spellEnd"/>
      <w:r w:rsidR="00771B8A" w:rsidRPr="00771B8A">
        <w:rPr>
          <w:rFonts w:ascii="Times New Roman" w:eastAsia="宋体" w:hAnsi="Times New Roman" w:cs="Times New Roman"/>
          <w:b/>
          <w:bCs/>
          <w:kern w:val="0"/>
          <w:sz w:val="20"/>
          <w:szCs w:val="20"/>
          <w:lang w:val="en-GB"/>
        </w:rPr>
        <w:t xml:space="preserve"> requirement</w:t>
      </w:r>
      <w:r w:rsidR="00AC5AF4">
        <w:rPr>
          <w:rFonts w:ascii="Times New Roman" w:eastAsia="宋体" w:hAnsi="Times New Roman" w:cs="Times New Roman"/>
          <w:b/>
          <w:bCs/>
          <w:kern w:val="0"/>
          <w:sz w:val="20"/>
          <w:szCs w:val="20"/>
          <w:lang w:val="en-GB"/>
        </w:rPr>
        <w:t>s</w:t>
      </w:r>
      <w:r w:rsidR="00771B8A">
        <w:rPr>
          <w:rFonts w:ascii="Times New Roman" w:eastAsia="宋体" w:hAnsi="Times New Roman" w:cs="Times New Roman"/>
          <w:b/>
          <w:bCs/>
          <w:kern w:val="0"/>
          <w:sz w:val="20"/>
          <w:szCs w:val="20"/>
          <w:lang w:val="en-GB"/>
        </w:rPr>
        <w:t xml:space="preserve"> </w:t>
      </w:r>
      <w:r w:rsidR="003962DC">
        <w:rPr>
          <w:rFonts w:ascii="Times New Roman" w:eastAsia="宋体" w:hAnsi="Times New Roman" w:cs="Times New Roman"/>
          <w:b/>
          <w:bCs/>
          <w:kern w:val="0"/>
          <w:sz w:val="20"/>
          <w:szCs w:val="20"/>
          <w:lang w:val="en-GB"/>
        </w:rPr>
        <w:t xml:space="preserve">in </w:t>
      </w:r>
      <w:r w:rsidR="00771B8A" w:rsidRPr="00771B8A">
        <w:rPr>
          <w:rFonts w:ascii="Times New Roman" w:eastAsia="宋体" w:hAnsi="Times New Roman" w:cs="Times New Roman"/>
          <w:b/>
          <w:bCs/>
          <w:kern w:val="0"/>
          <w:sz w:val="20"/>
          <w:szCs w:val="20"/>
          <w:lang w:val="en-GB"/>
        </w:rPr>
        <w:t>LCS request</w:t>
      </w:r>
      <w:r w:rsidR="00771B8A" w:rsidRPr="00544387">
        <w:rPr>
          <w:rFonts w:ascii="Times New Roman" w:eastAsia="宋体" w:hAnsi="Times New Roman" w:cs="Times New Roman"/>
          <w:b/>
          <w:bCs/>
          <w:kern w:val="0"/>
          <w:sz w:val="20"/>
          <w:szCs w:val="20"/>
          <w:lang w:val="en-GB"/>
        </w:rPr>
        <w:t>.</w:t>
      </w:r>
      <w:r w:rsidR="003962DC">
        <w:rPr>
          <w:rFonts w:ascii="Times New Roman" w:eastAsia="宋体" w:hAnsi="Times New Roman" w:cs="Times New Roman"/>
          <w:b/>
          <w:bCs/>
          <w:kern w:val="0"/>
          <w:sz w:val="20"/>
          <w:szCs w:val="20"/>
          <w:lang w:val="en-GB"/>
        </w:rPr>
        <w:t xml:space="preserve"> Send an LS to CT1 and CT4.</w:t>
      </w:r>
    </w:p>
    <w:p w14:paraId="5944F7CA" w14:textId="77777777" w:rsidR="00817EE5" w:rsidRPr="00BC3D5B" w:rsidRDefault="00817EE5" w:rsidP="00BC3D5B">
      <w:pPr>
        <w:widowControl/>
        <w:overflowPunct w:val="0"/>
        <w:autoSpaceDE w:val="0"/>
        <w:autoSpaceDN w:val="0"/>
        <w:adjustRightInd w:val="0"/>
        <w:spacing w:after="120" w:line="300" w:lineRule="auto"/>
        <w:textAlignment w:val="baseline"/>
        <w:rPr>
          <w:rFonts w:ascii="Times New Roman" w:eastAsia="宋体" w:hAnsi="Times New Roman" w:cs="Times New Roman"/>
          <w:b/>
          <w:bCs/>
          <w:kern w:val="0"/>
          <w:sz w:val="20"/>
          <w:szCs w:val="20"/>
          <w:lang w:val="en-GB"/>
        </w:rPr>
      </w:pPr>
    </w:p>
    <w:p w14:paraId="35A28F0B" w14:textId="21F0BED7" w:rsidR="00BC3D5B" w:rsidRPr="00817EE5" w:rsidRDefault="00AC5AF4" w:rsidP="00817EE5">
      <w:pPr>
        <w:widowControl/>
        <w:numPr>
          <w:ilvl w:val="1"/>
          <w:numId w:val="7"/>
        </w:numPr>
        <w:overflowPunct w:val="0"/>
        <w:autoSpaceDE w:val="0"/>
        <w:autoSpaceDN w:val="0"/>
        <w:adjustRightInd w:val="0"/>
        <w:spacing w:before="100" w:beforeAutospacing="1" w:afterLines="100" w:after="240" w:line="300" w:lineRule="auto"/>
        <w:jc w:val="left"/>
        <w:textAlignment w:val="baseline"/>
        <w:outlineLvl w:val="1"/>
        <w:rPr>
          <w:rFonts w:ascii="Arial" w:eastAsia="宋体" w:hAnsi="Arial" w:cs="Times New Roman"/>
          <w:kern w:val="0"/>
          <w:sz w:val="32"/>
          <w:szCs w:val="24"/>
          <w:lang w:val="en-GB"/>
        </w:rPr>
      </w:pPr>
      <w:r w:rsidRPr="00817EE5">
        <w:rPr>
          <w:rFonts w:ascii="Arial" w:eastAsia="宋体" w:hAnsi="Arial" w:cs="Times New Roman"/>
          <w:kern w:val="0"/>
          <w:sz w:val="32"/>
          <w:szCs w:val="24"/>
          <w:lang w:val="en-GB"/>
        </w:rPr>
        <w:t xml:space="preserve">Integrity </w:t>
      </w:r>
      <w:r w:rsidR="0003599E">
        <w:rPr>
          <w:rFonts w:ascii="Arial" w:eastAsia="宋体" w:hAnsi="Arial" w:cs="Times New Roman"/>
          <w:kern w:val="0"/>
          <w:sz w:val="32"/>
          <w:szCs w:val="24"/>
          <w:lang w:val="en-GB"/>
        </w:rPr>
        <w:t>A</w:t>
      </w:r>
      <w:r w:rsidRPr="00817EE5">
        <w:rPr>
          <w:rFonts w:ascii="Arial" w:eastAsia="宋体" w:hAnsi="Arial" w:cs="Times New Roman"/>
          <w:kern w:val="0"/>
          <w:sz w:val="32"/>
          <w:szCs w:val="24"/>
          <w:lang w:val="en-GB"/>
        </w:rPr>
        <w:t xml:space="preserve">ssistance </w:t>
      </w:r>
      <w:r w:rsidR="0003599E">
        <w:rPr>
          <w:rFonts w:ascii="Arial" w:eastAsia="宋体" w:hAnsi="Arial" w:cs="Times New Roman"/>
          <w:kern w:val="0"/>
          <w:sz w:val="32"/>
          <w:szCs w:val="24"/>
          <w:lang w:val="en-GB"/>
        </w:rPr>
        <w:t>I</w:t>
      </w:r>
      <w:r w:rsidRPr="00817EE5">
        <w:rPr>
          <w:rFonts w:ascii="Arial" w:eastAsia="宋体" w:hAnsi="Arial" w:cs="Times New Roman"/>
          <w:kern w:val="0"/>
          <w:sz w:val="32"/>
          <w:szCs w:val="24"/>
          <w:lang w:val="en-GB"/>
        </w:rPr>
        <w:t>nformation</w:t>
      </w:r>
    </w:p>
    <w:p w14:paraId="2C362588" w14:textId="77777777" w:rsidR="00A15607" w:rsidRDefault="006E5C9D" w:rsidP="006E5C9D">
      <w:pPr>
        <w:overflowPunct w:val="0"/>
        <w:autoSpaceDE w:val="0"/>
        <w:autoSpaceDN w:val="0"/>
        <w:adjustRightInd w:val="0"/>
        <w:spacing w:afterLines="50" w:after="120"/>
        <w:textAlignment w:val="baseline"/>
        <w:rPr>
          <w:rFonts w:ascii="Times New Roman" w:eastAsia="宋体" w:hAnsi="Times New Roman" w:cs="Times New Roman"/>
          <w:i/>
          <w:kern w:val="0"/>
          <w:sz w:val="20"/>
          <w:szCs w:val="20"/>
          <w:lang w:val="en-GB"/>
        </w:rPr>
      </w:pPr>
      <w:r w:rsidRPr="006E5C9D">
        <w:rPr>
          <w:rFonts w:ascii="Times New Roman" w:eastAsia="宋体" w:hAnsi="Times New Roman" w:cs="Times New Roman"/>
          <w:kern w:val="0"/>
          <w:sz w:val="20"/>
          <w:szCs w:val="20"/>
          <w:lang w:val="en-GB"/>
        </w:rPr>
        <w:t>For GNSS positioning,</w:t>
      </w:r>
      <w:r w:rsidR="00013E9A">
        <w:rPr>
          <w:rFonts w:ascii="Times New Roman" w:eastAsia="宋体" w:hAnsi="Times New Roman" w:cs="Times New Roman"/>
          <w:kern w:val="0"/>
          <w:sz w:val="20"/>
          <w:szCs w:val="20"/>
          <w:lang w:val="en-GB"/>
        </w:rPr>
        <w:t xml:space="preserve"> </w:t>
      </w:r>
      <w:r w:rsidRPr="006E5C9D">
        <w:rPr>
          <w:rFonts w:ascii="Times New Roman" w:eastAsia="宋体" w:hAnsi="Times New Roman" w:cs="Times New Roman"/>
          <w:kern w:val="0"/>
          <w:sz w:val="20"/>
          <w:szCs w:val="20"/>
          <w:lang w:val="en-GB"/>
        </w:rPr>
        <w:t>assistan</w:t>
      </w:r>
      <w:r w:rsidR="00AC5AF4">
        <w:rPr>
          <w:rFonts w:ascii="Times New Roman" w:eastAsia="宋体" w:hAnsi="Times New Roman" w:cs="Times New Roman"/>
          <w:kern w:val="0"/>
          <w:sz w:val="20"/>
          <w:szCs w:val="20"/>
          <w:lang w:val="en-GB"/>
        </w:rPr>
        <w:t>ce</w:t>
      </w:r>
      <w:r w:rsidRPr="006E5C9D">
        <w:rPr>
          <w:rFonts w:ascii="Times New Roman" w:eastAsia="宋体" w:hAnsi="Times New Roman" w:cs="Times New Roman"/>
          <w:kern w:val="0"/>
          <w:sz w:val="20"/>
          <w:szCs w:val="20"/>
          <w:lang w:val="en-GB"/>
        </w:rPr>
        <w:t xml:space="preserve"> information </w:t>
      </w:r>
      <w:r w:rsidR="00AC5AF4">
        <w:rPr>
          <w:rFonts w:ascii="Times New Roman" w:eastAsia="宋体" w:hAnsi="Times New Roman" w:cs="Times New Roman"/>
          <w:kern w:val="0"/>
          <w:sz w:val="20"/>
          <w:szCs w:val="20"/>
          <w:lang w:val="en-GB"/>
        </w:rPr>
        <w:t>would</w:t>
      </w:r>
      <w:r w:rsidRPr="006E5C9D">
        <w:rPr>
          <w:rFonts w:ascii="Times New Roman" w:eastAsia="宋体" w:hAnsi="Times New Roman" w:cs="Times New Roman"/>
          <w:kern w:val="0"/>
          <w:sz w:val="20"/>
          <w:szCs w:val="20"/>
          <w:lang w:val="en-GB"/>
        </w:rPr>
        <w:t xml:space="preserve"> be broadcasted to GNSS receivers for the improvement of position calculations. </w:t>
      </w:r>
      <w:r w:rsidR="00DD0599">
        <w:rPr>
          <w:rFonts w:ascii="Times New Roman" w:eastAsia="宋体" w:hAnsi="Times New Roman" w:cs="Times New Roman"/>
          <w:kern w:val="0"/>
          <w:sz w:val="20"/>
          <w:szCs w:val="20"/>
          <w:lang w:val="en-GB"/>
        </w:rPr>
        <w:t>Regarding the assistance data for positioning integrity, only the “</w:t>
      </w:r>
      <w:r w:rsidR="00DD0599" w:rsidRPr="00DD0599">
        <w:rPr>
          <w:rFonts w:ascii="Times New Roman" w:eastAsia="宋体" w:hAnsi="Times New Roman" w:cs="Times New Roman"/>
          <w:kern w:val="0"/>
          <w:sz w:val="20"/>
          <w:szCs w:val="20"/>
          <w:lang w:val="en-GB"/>
        </w:rPr>
        <w:t>Real-Time Integrity</w:t>
      </w:r>
      <w:r w:rsidR="00DD0599">
        <w:rPr>
          <w:rFonts w:ascii="Times New Roman" w:eastAsia="宋体" w:hAnsi="Times New Roman" w:cs="Times New Roman"/>
          <w:kern w:val="0"/>
          <w:sz w:val="20"/>
          <w:szCs w:val="20"/>
          <w:lang w:val="en-GB"/>
        </w:rPr>
        <w:t xml:space="preserve">” is involved that is </w:t>
      </w:r>
      <w:r w:rsidR="00DD0599" w:rsidRPr="00DD0599">
        <w:rPr>
          <w:rFonts w:ascii="Times New Roman" w:eastAsia="宋体" w:hAnsi="Times New Roman" w:cs="Times New Roman"/>
          <w:kern w:val="0"/>
          <w:sz w:val="20"/>
          <w:szCs w:val="20"/>
          <w:lang w:val="en-GB"/>
        </w:rPr>
        <w:t>transferred from the LMF to UE</w:t>
      </w:r>
      <w:r w:rsidRPr="006E5C9D">
        <w:rPr>
          <w:rFonts w:ascii="Times New Roman" w:eastAsia="宋体" w:hAnsi="Times New Roman" w:cs="Times New Roman"/>
          <w:kern w:val="0"/>
          <w:sz w:val="20"/>
          <w:szCs w:val="20"/>
          <w:lang w:val="en-GB"/>
        </w:rPr>
        <w:t xml:space="preserve"> </w:t>
      </w:r>
      <w:r w:rsidR="00DD0599">
        <w:rPr>
          <w:rFonts w:ascii="Times New Roman" w:eastAsia="宋体" w:hAnsi="Times New Roman" w:cs="Times New Roman"/>
          <w:kern w:val="0"/>
          <w:sz w:val="20"/>
          <w:szCs w:val="20"/>
          <w:lang w:val="en-GB"/>
        </w:rPr>
        <w:t xml:space="preserve">to </w:t>
      </w:r>
      <w:r w:rsidR="00DD0599" w:rsidRPr="00DD0599">
        <w:rPr>
          <w:rFonts w:ascii="Times New Roman" w:eastAsia="宋体" w:hAnsi="Times New Roman" w:cs="Times New Roman"/>
          <w:kern w:val="0"/>
          <w:sz w:val="20"/>
          <w:szCs w:val="20"/>
          <w:lang w:val="en-GB"/>
        </w:rPr>
        <w:t>provide health status of a GNSS constellation</w:t>
      </w:r>
      <w:r w:rsidR="00DD0599">
        <w:rPr>
          <w:rFonts w:ascii="Times New Roman" w:eastAsia="宋体" w:hAnsi="Times New Roman" w:cs="Times New Roman"/>
          <w:kern w:val="0"/>
          <w:sz w:val="20"/>
          <w:szCs w:val="20"/>
          <w:lang w:val="en-GB"/>
        </w:rPr>
        <w:t xml:space="preserve"> in current specification (TS 38.305)</w:t>
      </w:r>
      <w:r w:rsidR="002D12E8">
        <w:rPr>
          <w:rFonts w:ascii="Times New Roman" w:eastAsia="宋体" w:hAnsi="Times New Roman" w:cs="Times New Roman"/>
          <w:kern w:val="0"/>
          <w:sz w:val="20"/>
          <w:szCs w:val="20"/>
          <w:lang w:val="en-GB"/>
        </w:rPr>
        <w:t xml:space="preserve">. As mentioned in the TP </w:t>
      </w:r>
      <w:r w:rsidR="00013E9A">
        <w:rPr>
          <w:rFonts w:ascii="Times New Roman" w:eastAsia="宋体" w:hAnsi="Times New Roman" w:cs="Times New Roman"/>
          <w:kern w:val="0"/>
          <w:sz w:val="20"/>
          <w:szCs w:val="20"/>
          <w:lang w:val="en-GB"/>
        </w:rPr>
        <w:fldChar w:fldCharType="begin"/>
      </w:r>
      <w:r w:rsidR="00013E9A">
        <w:rPr>
          <w:rFonts w:ascii="Times New Roman" w:eastAsia="宋体" w:hAnsi="Times New Roman" w:cs="Times New Roman"/>
          <w:kern w:val="0"/>
          <w:sz w:val="20"/>
          <w:szCs w:val="20"/>
          <w:lang w:val="en-GB"/>
        </w:rPr>
        <w:instrText xml:space="preserve"> REF _Ref67296419 \r \h </w:instrText>
      </w:r>
      <w:r w:rsidR="00013E9A">
        <w:rPr>
          <w:rFonts w:ascii="Times New Roman" w:eastAsia="宋体" w:hAnsi="Times New Roman" w:cs="Times New Roman"/>
          <w:kern w:val="0"/>
          <w:sz w:val="20"/>
          <w:szCs w:val="20"/>
          <w:lang w:val="en-GB"/>
        </w:rPr>
      </w:r>
      <w:r w:rsidR="00013E9A">
        <w:rPr>
          <w:rFonts w:ascii="Times New Roman" w:eastAsia="宋体" w:hAnsi="Times New Roman" w:cs="Times New Roman"/>
          <w:kern w:val="0"/>
          <w:sz w:val="20"/>
          <w:szCs w:val="20"/>
          <w:lang w:val="en-GB"/>
        </w:rPr>
        <w:fldChar w:fldCharType="separate"/>
      </w:r>
      <w:r w:rsidR="00013E9A">
        <w:rPr>
          <w:rFonts w:ascii="Times New Roman" w:eastAsia="宋体" w:hAnsi="Times New Roman" w:cs="Times New Roman"/>
          <w:kern w:val="0"/>
          <w:sz w:val="20"/>
          <w:szCs w:val="20"/>
          <w:lang w:val="en-GB"/>
        </w:rPr>
        <w:t>[2]</w:t>
      </w:r>
      <w:r w:rsidR="00013E9A">
        <w:rPr>
          <w:rFonts w:ascii="Times New Roman" w:eastAsia="宋体" w:hAnsi="Times New Roman" w:cs="Times New Roman"/>
          <w:kern w:val="0"/>
          <w:sz w:val="20"/>
          <w:szCs w:val="20"/>
          <w:lang w:val="en-GB"/>
        </w:rPr>
        <w:fldChar w:fldCharType="end"/>
      </w:r>
      <w:r w:rsidR="00013E9A">
        <w:rPr>
          <w:rFonts w:ascii="Times New Roman" w:eastAsia="宋体" w:hAnsi="Times New Roman" w:cs="Times New Roman"/>
          <w:kern w:val="0"/>
          <w:sz w:val="20"/>
          <w:szCs w:val="20"/>
          <w:lang w:val="en-GB"/>
        </w:rPr>
        <w:t xml:space="preserve"> </w:t>
      </w:r>
      <w:r w:rsidR="002D12E8">
        <w:rPr>
          <w:rFonts w:ascii="Times New Roman" w:eastAsia="宋体" w:hAnsi="Times New Roman" w:cs="Times New Roman"/>
          <w:kern w:val="0"/>
          <w:sz w:val="20"/>
          <w:szCs w:val="20"/>
          <w:lang w:val="en-GB"/>
        </w:rPr>
        <w:t>agreed in the SI:</w:t>
      </w:r>
      <w:r w:rsidR="002D12E8" w:rsidRPr="00096EA2">
        <w:rPr>
          <w:rFonts w:ascii="Times New Roman" w:eastAsia="宋体" w:hAnsi="Times New Roman" w:cs="Times New Roman"/>
          <w:i/>
          <w:kern w:val="0"/>
          <w:sz w:val="20"/>
          <w:szCs w:val="20"/>
          <w:lang w:val="en-GB"/>
        </w:rPr>
        <w:t xml:space="preserve"> </w:t>
      </w:r>
    </w:p>
    <w:p w14:paraId="302639E7" w14:textId="73EC10CD" w:rsidR="00A15607" w:rsidRPr="00A15607" w:rsidRDefault="00A15607" w:rsidP="006E5C9D">
      <w:pPr>
        <w:overflowPunct w:val="0"/>
        <w:autoSpaceDE w:val="0"/>
        <w:autoSpaceDN w:val="0"/>
        <w:adjustRightInd w:val="0"/>
        <w:spacing w:afterLines="50" w:after="120"/>
        <w:textAlignment w:val="baseline"/>
        <w:rPr>
          <w:rFonts w:ascii="Times New Roman" w:eastAsia="宋体" w:hAnsi="Times New Roman" w:cs="Times New Roman"/>
          <w:i/>
          <w:kern w:val="0"/>
          <w:sz w:val="18"/>
          <w:szCs w:val="20"/>
          <w:lang w:val="en-GB"/>
        </w:rPr>
      </w:pPr>
      <w:r w:rsidRPr="00A15607">
        <w:rPr>
          <w:rFonts w:ascii="Times New Roman" w:hAnsi="Times New Roman" w:cs="Times New Roman"/>
          <w:i/>
          <w:sz w:val="20"/>
        </w:rPr>
        <w:t xml:space="preserve">The 3GPP specifications can be extended to support the determination of positioning integrity, by defining information elements and </w:t>
      </w:r>
      <w:proofErr w:type="spellStart"/>
      <w:r w:rsidRPr="00A15607">
        <w:rPr>
          <w:rFonts w:ascii="Times New Roman" w:hAnsi="Times New Roman" w:cs="Times New Roman"/>
          <w:i/>
          <w:sz w:val="20"/>
        </w:rPr>
        <w:t>signalling</w:t>
      </w:r>
      <w:proofErr w:type="spellEnd"/>
      <w:r w:rsidRPr="00A15607">
        <w:rPr>
          <w:rFonts w:ascii="Times New Roman" w:hAnsi="Times New Roman" w:cs="Times New Roman"/>
          <w:i/>
          <w:sz w:val="20"/>
        </w:rPr>
        <w:t xml:space="preserve"> procedures to transport assistance information to mitigate feared events.</w:t>
      </w:r>
    </w:p>
    <w:p w14:paraId="6367237C" w14:textId="77777777" w:rsidR="0068292D" w:rsidRDefault="0068292D" w:rsidP="006E5C9D">
      <w:pPr>
        <w:overflowPunct w:val="0"/>
        <w:autoSpaceDE w:val="0"/>
        <w:autoSpaceDN w:val="0"/>
        <w:adjustRightInd w:val="0"/>
        <w:spacing w:afterLines="50" w:after="120"/>
        <w:textAlignment w:val="baseline"/>
        <w:rPr>
          <w:rFonts w:ascii="Times New Roman" w:eastAsia="宋体" w:hAnsi="Times New Roman" w:cs="Times New Roman"/>
          <w:kern w:val="0"/>
          <w:sz w:val="20"/>
          <w:szCs w:val="20"/>
          <w:lang w:val="en-GB"/>
        </w:rPr>
      </w:pPr>
    </w:p>
    <w:p w14:paraId="48A19611" w14:textId="26925E15" w:rsidR="00AC500C" w:rsidRDefault="0068292D" w:rsidP="0068292D">
      <w:pPr>
        <w:overflowPunct w:val="0"/>
        <w:autoSpaceDE w:val="0"/>
        <w:autoSpaceDN w:val="0"/>
        <w:adjustRightInd w:val="0"/>
        <w:spacing w:afterLines="50" w:after="12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In this regard, </w:t>
      </w:r>
      <w:r w:rsidR="002D12E8">
        <w:rPr>
          <w:rFonts w:ascii="Times New Roman" w:eastAsia="宋体" w:hAnsi="Times New Roman" w:cs="Times New Roman"/>
          <w:kern w:val="0"/>
          <w:sz w:val="20"/>
          <w:szCs w:val="20"/>
          <w:lang w:val="en-GB"/>
        </w:rPr>
        <w:t>the</w:t>
      </w:r>
      <w:r w:rsidR="006E5C9D" w:rsidRPr="006E5C9D">
        <w:rPr>
          <w:rFonts w:ascii="Times New Roman" w:eastAsia="宋体" w:hAnsi="Times New Roman" w:cs="Times New Roman"/>
          <w:kern w:val="0"/>
          <w:sz w:val="20"/>
          <w:szCs w:val="20"/>
          <w:lang w:val="en-GB"/>
        </w:rPr>
        <w:t xml:space="preserve"> integrity assistan</w:t>
      </w:r>
      <w:r>
        <w:rPr>
          <w:rFonts w:ascii="Times New Roman" w:eastAsia="宋体" w:hAnsi="Times New Roman" w:cs="Times New Roman"/>
          <w:kern w:val="0"/>
          <w:sz w:val="20"/>
          <w:szCs w:val="20"/>
          <w:lang w:val="en-GB"/>
        </w:rPr>
        <w:t>ce</w:t>
      </w:r>
      <w:r w:rsidR="006E5C9D" w:rsidRPr="006E5C9D">
        <w:rPr>
          <w:rFonts w:ascii="Times New Roman" w:eastAsia="宋体" w:hAnsi="Times New Roman" w:cs="Times New Roman"/>
          <w:kern w:val="0"/>
          <w:sz w:val="20"/>
          <w:szCs w:val="20"/>
          <w:lang w:val="en-GB"/>
        </w:rPr>
        <w:t xml:space="preserve"> information </w:t>
      </w:r>
      <w:r w:rsidR="002D12E8">
        <w:rPr>
          <w:rFonts w:ascii="Times New Roman" w:eastAsia="宋体" w:hAnsi="Times New Roman" w:cs="Times New Roman"/>
          <w:kern w:val="0"/>
          <w:sz w:val="20"/>
          <w:szCs w:val="20"/>
          <w:lang w:val="en-GB"/>
        </w:rPr>
        <w:t>would be studied</w:t>
      </w:r>
      <w:r w:rsidR="006E5C9D" w:rsidRPr="006E5C9D">
        <w:rPr>
          <w:rFonts w:ascii="Times New Roman" w:eastAsia="宋体" w:hAnsi="Times New Roman" w:cs="Times New Roman"/>
          <w:kern w:val="0"/>
          <w:sz w:val="20"/>
          <w:szCs w:val="20"/>
          <w:lang w:val="en-GB"/>
        </w:rPr>
        <w:t xml:space="preserve"> delivered to LMF or UE for the improvement of the positioning accuracy and also potentially assisting the calculation of the PL. </w:t>
      </w:r>
      <w:r w:rsidR="00AC500C">
        <w:rPr>
          <w:rFonts w:ascii="Times New Roman" w:eastAsia="宋体" w:hAnsi="Times New Roman" w:cs="Times New Roman"/>
          <w:kern w:val="0"/>
          <w:sz w:val="20"/>
          <w:szCs w:val="20"/>
          <w:lang w:val="en-GB"/>
        </w:rPr>
        <w:t xml:space="preserve">According to </w:t>
      </w:r>
      <w:r>
        <w:rPr>
          <w:rFonts w:ascii="Times New Roman" w:eastAsia="宋体" w:hAnsi="Times New Roman" w:cs="Times New Roman"/>
          <w:kern w:val="0"/>
          <w:sz w:val="20"/>
          <w:szCs w:val="20"/>
          <w:lang w:val="en-GB"/>
        </w:rPr>
        <w:t xml:space="preserve">the </w:t>
      </w:r>
      <w:r w:rsidRPr="006E5C9D">
        <w:rPr>
          <w:rFonts w:ascii="Times New Roman" w:eastAsia="宋体" w:hAnsi="Times New Roman" w:cs="Times New Roman"/>
          <w:kern w:val="0"/>
          <w:sz w:val="20"/>
          <w:szCs w:val="20"/>
          <w:lang w:val="en-GB"/>
        </w:rPr>
        <w:t>integrity assistan</w:t>
      </w:r>
      <w:r>
        <w:rPr>
          <w:rFonts w:ascii="Times New Roman" w:eastAsia="宋体" w:hAnsi="Times New Roman" w:cs="Times New Roman"/>
          <w:kern w:val="0"/>
          <w:sz w:val="20"/>
          <w:szCs w:val="20"/>
          <w:lang w:val="en-GB"/>
        </w:rPr>
        <w:t>ce</w:t>
      </w:r>
      <w:r w:rsidRPr="006E5C9D">
        <w:rPr>
          <w:rFonts w:ascii="Times New Roman" w:eastAsia="宋体" w:hAnsi="Times New Roman" w:cs="Times New Roman"/>
          <w:kern w:val="0"/>
          <w:sz w:val="20"/>
          <w:szCs w:val="20"/>
          <w:lang w:val="en-GB"/>
        </w:rPr>
        <w:t xml:space="preserve"> information</w:t>
      </w:r>
      <w:r>
        <w:rPr>
          <w:rFonts w:ascii="Times New Roman" w:eastAsia="宋体" w:hAnsi="Times New Roman" w:cs="Times New Roman"/>
          <w:kern w:val="0"/>
          <w:sz w:val="20"/>
          <w:szCs w:val="20"/>
          <w:lang w:val="en-GB"/>
        </w:rPr>
        <w:t xml:space="preserve"> mentioned in </w:t>
      </w:r>
      <w:r w:rsidRPr="0068292D">
        <w:rPr>
          <w:rFonts w:ascii="Times New Roman" w:eastAsia="宋体" w:hAnsi="Times New Roman" w:cs="Times New Roman"/>
          <w:kern w:val="0"/>
          <w:sz w:val="20"/>
          <w:szCs w:val="20"/>
          <w:lang w:val="en-GB"/>
        </w:rPr>
        <w:t>Table 9.4.1.1</w:t>
      </w:r>
      <w:r>
        <w:rPr>
          <w:rFonts w:ascii="Times New Roman" w:eastAsia="宋体" w:hAnsi="Times New Roman" w:cs="Times New Roman"/>
          <w:kern w:val="0"/>
          <w:sz w:val="20"/>
          <w:szCs w:val="20"/>
          <w:lang w:val="en-GB"/>
        </w:rPr>
        <w:t xml:space="preserve"> in the TP </w:t>
      </w: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REF _Ref67296419 \r \h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Pr>
          <w:rFonts w:ascii="Times New Roman" w:eastAsia="宋体" w:hAnsi="Times New Roman" w:cs="Times New Roman"/>
          <w:kern w:val="0"/>
          <w:sz w:val="20"/>
          <w:szCs w:val="20"/>
          <w:lang w:val="en-GB"/>
        </w:rPr>
        <w:t>[2]</w:t>
      </w:r>
      <w:r>
        <w:rPr>
          <w:rFonts w:ascii="Times New Roman" w:eastAsia="宋体" w:hAnsi="Times New Roman" w:cs="Times New Roman"/>
          <w:kern w:val="0"/>
          <w:sz w:val="20"/>
          <w:szCs w:val="20"/>
          <w:lang w:val="en-GB"/>
        </w:rPr>
        <w:fldChar w:fldCharType="end"/>
      </w:r>
      <w:r>
        <w:rPr>
          <w:rFonts w:ascii="Times New Roman" w:eastAsia="宋体" w:hAnsi="Times New Roman" w:cs="Times New Roman"/>
          <w:kern w:val="0"/>
          <w:sz w:val="20"/>
          <w:szCs w:val="20"/>
          <w:lang w:val="en-GB"/>
        </w:rPr>
        <w:t xml:space="preserve">, we think </w:t>
      </w:r>
      <w:r w:rsidRPr="006E5C9D">
        <w:rPr>
          <w:rFonts w:ascii="Times New Roman" w:eastAsia="宋体" w:hAnsi="Times New Roman" w:cs="Times New Roman"/>
          <w:kern w:val="0"/>
          <w:sz w:val="20"/>
          <w:szCs w:val="20"/>
          <w:lang w:val="en-GB"/>
        </w:rPr>
        <w:t xml:space="preserve">the </w:t>
      </w:r>
      <w:r w:rsidR="00AC500C" w:rsidRPr="006E5C9D">
        <w:rPr>
          <w:rFonts w:ascii="Times New Roman" w:eastAsia="宋体" w:hAnsi="Times New Roman" w:cs="Times New Roman"/>
          <w:kern w:val="0"/>
          <w:sz w:val="20"/>
          <w:szCs w:val="20"/>
          <w:lang w:val="en-GB"/>
        </w:rPr>
        <w:t>assistan</w:t>
      </w:r>
      <w:r w:rsidR="00AC500C">
        <w:rPr>
          <w:rFonts w:ascii="Times New Roman" w:eastAsia="宋体" w:hAnsi="Times New Roman" w:cs="Times New Roman"/>
          <w:kern w:val="0"/>
          <w:sz w:val="20"/>
          <w:szCs w:val="20"/>
          <w:lang w:val="en-GB"/>
        </w:rPr>
        <w:t>ce</w:t>
      </w:r>
      <w:r w:rsidR="00AC500C" w:rsidRPr="006E5C9D">
        <w:rPr>
          <w:rFonts w:ascii="Times New Roman" w:eastAsia="宋体" w:hAnsi="Times New Roman" w:cs="Times New Roman"/>
          <w:kern w:val="0"/>
          <w:sz w:val="20"/>
          <w:szCs w:val="20"/>
          <w:lang w:val="en-GB"/>
        </w:rPr>
        <w:t xml:space="preserve"> information</w:t>
      </w:r>
      <w:r w:rsidR="009B3E4B">
        <w:rPr>
          <w:rFonts w:ascii="Times New Roman" w:eastAsia="宋体" w:hAnsi="Times New Roman" w:cs="Times New Roman"/>
          <w:kern w:val="0"/>
          <w:sz w:val="20"/>
          <w:szCs w:val="20"/>
          <w:lang w:val="en-GB"/>
        </w:rPr>
        <w:t xml:space="preserve"> issue</w:t>
      </w:r>
      <w:r w:rsidRPr="006E5C9D">
        <w:rPr>
          <w:rFonts w:ascii="Times New Roman" w:eastAsia="宋体" w:hAnsi="Times New Roman" w:cs="Times New Roman"/>
          <w:kern w:val="0"/>
          <w:sz w:val="20"/>
          <w:szCs w:val="20"/>
          <w:lang w:val="en-GB"/>
        </w:rPr>
        <w:t xml:space="preserve"> should be considered</w:t>
      </w:r>
      <w:r w:rsidR="00AC500C">
        <w:rPr>
          <w:rFonts w:ascii="Times New Roman" w:eastAsia="宋体" w:hAnsi="Times New Roman" w:cs="Times New Roman"/>
          <w:kern w:val="0"/>
          <w:sz w:val="20"/>
          <w:szCs w:val="20"/>
          <w:lang w:val="en-GB"/>
        </w:rPr>
        <w:t xml:space="preserve"> for UE-based and LMF-based positioning, respectively</w:t>
      </w:r>
      <w:r w:rsidR="00FE4185">
        <w:rPr>
          <w:rFonts w:ascii="Times New Roman" w:eastAsia="宋体" w:hAnsi="Times New Roman" w:cs="Times New Roman"/>
          <w:kern w:val="0"/>
          <w:sz w:val="20"/>
          <w:szCs w:val="20"/>
          <w:lang w:val="en-GB"/>
        </w:rPr>
        <w:t>.</w:t>
      </w:r>
    </w:p>
    <w:p w14:paraId="32919406" w14:textId="1A147DD3" w:rsidR="00C46D09" w:rsidRPr="00FE4185" w:rsidRDefault="00C46D09" w:rsidP="00C46D09">
      <w:pPr>
        <w:pStyle w:val="af1"/>
        <w:numPr>
          <w:ilvl w:val="0"/>
          <w:numId w:val="45"/>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sz w:val="20"/>
          <w:szCs w:val="20"/>
        </w:rPr>
      </w:pPr>
      <w:r w:rsidRPr="00FE4185">
        <w:rPr>
          <w:rFonts w:ascii="Times New Roman" w:eastAsia="宋体" w:hAnsi="Times New Roman"/>
          <w:sz w:val="20"/>
          <w:szCs w:val="20"/>
        </w:rPr>
        <w:lastRenderedPageBreak/>
        <w:t>For UE-based positioning, the following integrity assistance information</w:t>
      </w:r>
      <w:r>
        <w:rPr>
          <w:rFonts w:ascii="Times New Roman" w:eastAsia="宋体" w:hAnsi="Times New Roman"/>
          <w:sz w:val="20"/>
          <w:szCs w:val="20"/>
        </w:rPr>
        <w:t xml:space="preserve"> that may be transferred </w:t>
      </w:r>
      <w:r w:rsidRPr="009403B4">
        <w:rPr>
          <w:rFonts w:ascii="Times New Roman" w:eastAsia="宋体" w:hAnsi="Times New Roman"/>
          <w:sz w:val="20"/>
          <w:szCs w:val="20"/>
        </w:rPr>
        <w:t>from LMF to UE</w:t>
      </w:r>
      <w:r w:rsidR="000B336D">
        <w:rPr>
          <w:rFonts w:ascii="Times New Roman" w:eastAsia="宋体" w:hAnsi="Times New Roman"/>
          <w:sz w:val="20"/>
          <w:szCs w:val="20"/>
        </w:rPr>
        <w:t xml:space="preserve"> should be considered</w:t>
      </w:r>
      <w:r w:rsidRPr="00FE4185">
        <w:rPr>
          <w:rFonts w:ascii="Times New Roman" w:eastAsia="宋体" w:hAnsi="Times New Roman"/>
          <w:sz w:val="20"/>
          <w:szCs w:val="20"/>
        </w:rPr>
        <w:t>:</w:t>
      </w:r>
    </w:p>
    <w:p w14:paraId="15E873E9" w14:textId="77777777" w:rsidR="00C46D09" w:rsidRPr="00FE4185" w:rsidRDefault="00C46D09" w:rsidP="00C46D09">
      <w:pPr>
        <w:pStyle w:val="af1"/>
        <w:numPr>
          <w:ilvl w:val="1"/>
          <w:numId w:val="46"/>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sz w:val="20"/>
          <w:szCs w:val="20"/>
        </w:rPr>
      </w:pPr>
      <w:r w:rsidRPr="00FE4185">
        <w:rPr>
          <w:rFonts w:ascii="Times New Roman" w:eastAsia="宋体" w:hAnsi="Times New Roman"/>
          <w:sz w:val="20"/>
          <w:szCs w:val="20"/>
        </w:rPr>
        <w:t>Feared events in the GNSS Assistance Data, e.g. validity or quality flags for existing assistance information;</w:t>
      </w:r>
    </w:p>
    <w:p w14:paraId="11B3814C" w14:textId="77777777" w:rsidR="00C46D09" w:rsidRPr="00FE4185" w:rsidRDefault="00C46D09" w:rsidP="00C46D09">
      <w:pPr>
        <w:pStyle w:val="af1"/>
        <w:numPr>
          <w:ilvl w:val="1"/>
          <w:numId w:val="46"/>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sz w:val="20"/>
          <w:szCs w:val="20"/>
        </w:rPr>
      </w:pPr>
      <w:r w:rsidRPr="00FE4185">
        <w:rPr>
          <w:rFonts w:ascii="Times New Roman" w:eastAsia="宋体" w:hAnsi="Times New Roman"/>
          <w:sz w:val="20"/>
          <w:szCs w:val="20"/>
        </w:rPr>
        <w:t>Feared events during positioning data transmission, e.g. CRC, data authentication/signature;</w:t>
      </w:r>
    </w:p>
    <w:p w14:paraId="2E73F74F" w14:textId="77777777" w:rsidR="00C46D09" w:rsidRDefault="00C46D09" w:rsidP="00C46D09">
      <w:pPr>
        <w:pStyle w:val="af1"/>
        <w:numPr>
          <w:ilvl w:val="1"/>
          <w:numId w:val="46"/>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sz w:val="20"/>
          <w:szCs w:val="20"/>
        </w:rPr>
      </w:pPr>
      <w:r w:rsidRPr="00FE4185">
        <w:rPr>
          <w:rFonts w:ascii="Times New Roman" w:eastAsia="宋体" w:hAnsi="Times New Roman"/>
          <w:sz w:val="20"/>
          <w:szCs w:val="20"/>
        </w:rPr>
        <w:t>GNSS feared events, e.g. satellite health/quality flags, ionospheric indicator, tropospheric indicator, multipath, spoofing, interference.</w:t>
      </w:r>
    </w:p>
    <w:p w14:paraId="31E35C1B" w14:textId="25C8E7BA" w:rsidR="00C46D09" w:rsidRPr="006E5C9D" w:rsidRDefault="00C46D09" w:rsidP="00C46D09">
      <w:pPr>
        <w:pStyle w:val="af1"/>
        <w:numPr>
          <w:ilvl w:val="0"/>
          <w:numId w:val="45"/>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sz w:val="20"/>
          <w:szCs w:val="20"/>
        </w:rPr>
      </w:pPr>
      <w:r>
        <w:rPr>
          <w:rFonts w:ascii="Times New Roman" w:eastAsia="宋体" w:hAnsi="Times New Roman"/>
          <w:sz w:val="20"/>
          <w:szCs w:val="20"/>
        </w:rPr>
        <w:t xml:space="preserve">For </w:t>
      </w:r>
      <w:r w:rsidRPr="00AC500C">
        <w:rPr>
          <w:rFonts w:ascii="Times New Roman" w:eastAsia="宋体" w:hAnsi="Times New Roman"/>
          <w:sz w:val="20"/>
          <w:szCs w:val="20"/>
        </w:rPr>
        <w:t>LMF-based positioning</w:t>
      </w:r>
      <w:r>
        <w:rPr>
          <w:rFonts w:ascii="Times New Roman" w:eastAsia="宋体" w:hAnsi="Times New Roman"/>
          <w:sz w:val="20"/>
          <w:szCs w:val="20"/>
        </w:rPr>
        <w:t xml:space="preserve">, </w:t>
      </w:r>
      <w:r w:rsidRPr="00FE4185">
        <w:rPr>
          <w:rFonts w:ascii="Times New Roman" w:eastAsia="宋体" w:hAnsi="Times New Roman"/>
          <w:sz w:val="20"/>
          <w:szCs w:val="20"/>
        </w:rPr>
        <w:t>the following integrity assistance information</w:t>
      </w:r>
      <w:r>
        <w:rPr>
          <w:rFonts w:ascii="Times New Roman" w:eastAsia="宋体" w:hAnsi="Times New Roman"/>
          <w:sz w:val="20"/>
          <w:szCs w:val="20"/>
        </w:rPr>
        <w:t xml:space="preserve"> that may be transferred </w:t>
      </w:r>
      <w:r w:rsidRPr="009403B4">
        <w:rPr>
          <w:rFonts w:ascii="Times New Roman" w:eastAsia="宋体" w:hAnsi="Times New Roman"/>
          <w:sz w:val="20"/>
          <w:szCs w:val="20"/>
        </w:rPr>
        <w:t>from UE to LMF</w:t>
      </w:r>
      <w:r w:rsidR="000B336D" w:rsidRPr="000B336D">
        <w:rPr>
          <w:rFonts w:ascii="Times New Roman" w:eastAsia="宋体" w:hAnsi="Times New Roman"/>
          <w:sz w:val="20"/>
          <w:szCs w:val="20"/>
        </w:rPr>
        <w:t xml:space="preserve"> </w:t>
      </w:r>
      <w:r w:rsidR="000B336D">
        <w:rPr>
          <w:rFonts w:ascii="Times New Roman" w:eastAsia="宋体" w:hAnsi="Times New Roman"/>
          <w:sz w:val="20"/>
          <w:szCs w:val="20"/>
        </w:rPr>
        <w:t>should be considered</w:t>
      </w:r>
      <w:r w:rsidRPr="00FE4185">
        <w:rPr>
          <w:rFonts w:ascii="Times New Roman" w:eastAsia="宋体" w:hAnsi="Times New Roman"/>
          <w:sz w:val="20"/>
          <w:szCs w:val="20"/>
        </w:rPr>
        <w:t>:</w:t>
      </w:r>
      <w:r w:rsidRPr="009403B4">
        <w:rPr>
          <w:rFonts w:ascii="Times New Roman" w:eastAsia="宋体" w:hAnsi="Times New Roman"/>
          <w:sz w:val="20"/>
          <w:szCs w:val="20"/>
        </w:rPr>
        <w:t xml:space="preserve"> </w:t>
      </w:r>
    </w:p>
    <w:p w14:paraId="67B1FF07" w14:textId="7B581AB7" w:rsidR="00C46D09" w:rsidRPr="00C46D09" w:rsidRDefault="00C46D09" w:rsidP="00C46D09">
      <w:pPr>
        <w:pStyle w:val="af1"/>
        <w:numPr>
          <w:ilvl w:val="1"/>
          <w:numId w:val="47"/>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sz w:val="20"/>
          <w:szCs w:val="20"/>
        </w:rPr>
      </w:pPr>
      <w:r>
        <w:rPr>
          <w:rFonts w:ascii="Times New Roman" w:eastAsia="宋体" w:hAnsi="Times New Roman"/>
          <w:sz w:val="20"/>
          <w:szCs w:val="20"/>
        </w:rPr>
        <w:t>UE</w:t>
      </w:r>
      <w:r w:rsidRPr="00FE4185">
        <w:rPr>
          <w:rFonts w:ascii="Times New Roman" w:eastAsia="宋体" w:hAnsi="Times New Roman"/>
          <w:sz w:val="20"/>
          <w:szCs w:val="20"/>
        </w:rPr>
        <w:t xml:space="preserve"> feared events, e.g. </w:t>
      </w:r>
      <w:r w:rsidRPr="00BB2F72">
        <w:rPr>
          <w:rFonts w:ascii="Times New Roman" w:eastAsia="宋体" w:hAnsi="Times New Roman"/>
          <w:sz w:val="20"/>
          <w:szCs w:val="20"/>
        </w:rPr>
        <w:t>GNSS receiver measurement error</w:t>
      </w:r>
      <w:r w:rsidRPr="00FE4185">
        <w:rPr>
          <w:rFonts w:ascii="Times New Roman" w:eastAsia="宋体" w:hAnsi="Times New Roman"/>
          <w:sz w:val="20"/>
          <w:szCs w:val="20"/>
        </w:rPr>
        <w:t>.</w:t>
      </w:r>
      <w:r>
        <w:rPr>
          <w:rFonts w:ascii="Times New Roman" w:eastAsia="宋体" w:hAnsi="Times New Roman"/>
          <w:sz w:val="20"/>
          <w:szCs w:val="20"/>
        </w:rPr>
        <w:t xml:space="preserve"> For example, a refined measurement quality can be introduced</w:t>
      </w:r>
      <w:r w:rsidRPr="00BB2F72">
        <w:rPr>
          <w:rFonts w:ascii="Times New Roman" w:eastAsia="宋体" w:hAnsi="Times New Roman"/>
          <w:sz w:val="20"/>
          <w:szCs w:val="20"/>
        </w:rPr>
        <w:t xml:space="preserve"> for the carrier phase measurement</w:t>
      </w:r>
      <w:r>
        <w:rPr>
          <w:rFonts w:ascii="Times New Roman" w:eastAsia="宋体" w:hAnsi="Times New Roman"/>
          <w:sz w:val="20"/>
          <w:szCs w:val="20"/>
        </w:rPr>
        <w:t xml:space="preserve">, </w:t>
      </w:r>
      <w:r w:rsidRPr="00BB2F72">
        <w:rPr>
          <w:rFonts w:ascii="Times New Roman" w:eastAsia="宋体" w:hAnsi="Times New Roman"/>
          <w:sz w:val="20"/>
          <w:szCs w:val="20"/>
        </w:rPr>
        <w:t>code-phase measurement</w:t>
      </w:r>
      <w:r>
        <w:rPr>
          <w:rFonts w:ascii="Times New Roman" w:eastAsia="宋体" w:hAnsi="Times New Roman"/>
          <w:sz w:val="20"/>
          <w:szCs w:val="20"/>
        </w:rPr>
        <w:t>, etc., which indicates the measurement quality with a</w:t>
      </w:r>
      <w:r w:rsidRPr="006E5C9D">
        <w:rPr>
          <w:rFonts w:ascii="Times New Roman" w:eastAsia="宋体" w:hAnsi="Times New Roman"/>
          <w:sz w:val="20"/>
          <w:szCs w:val="20"/>
        </w:rPr>
        <w:t xml:space="preserve"> higher percentile error bound or the long term error distribution</w:t>
      </w:r>
      <w:r>
        <w:rPr>
          <w:rFonts w:ascii="Times New Roman" w:eastAsia="宋体" w:hAnsi="Times New Roman"/>
          <w:sz w:val="20"/>
          <w:szCs w:val="20"/>
        </w:rPr>
        <w:t>.</w:t>
      </w:r>
    </w:p>
    <w:p w14:paraId="2B5C3F32" w14:textId="79655C9E" w:rsidR="00E84A3A" w:rsidRPr="00D14A8E" w:rsidRDefault="004B3C5E" w:rsidP="004B3C5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Proposal 2:</w:t>
      </w:r>
      <w:r w:rsidR="007409BB">
        <w:rPr>
          <w:rFonts w:ascii="Times New Roman" w:eastAsia="宋体" w:hAnsi="Times New Roman"/>
          <w:b/>
          <w:sz w:val="20"/>
          <w:szCs w:val="20"/>
        </w:rPr>
        <w:t xml:space="preserve"> </w:t>
      </w:r>
      <w:r w:rsidR="00CD3A46" w:rsidRPr="00D14A8E">
        <w:rPr>
          <w:rFonts w:ascii="Times New Roman" w:eastAsia="宋体" w:hAnsi="Times New Roman" w:cs="Times New Roman"/>
          <w:b/>
          <w:bCs/>
          <w:kern w:val="0"/>
          <w:sz w:val="20"/>
          <w:szCs w:val="20"/>
          <w:lang w:val="en-GB"/>
        </w:rPr>
        <w:t xml:space="preserve">Study the assistance information required for </w:t>
      </w:r>
      <w:r w:rsidR="00C46D09" w:rsidRPr="00D14A8E">
        <w:rPr>
          <w:rFonts w:ascii="Times New Roman" w:eastAsia="宋体" w:hAnsi="Times New Roman" w:cs="Times New Roman"/>
          <w:b/>
          <w:bCs/>
          <w:kern w:val="0"/>
          <w:sz w:val="20"/>
          <w:szCs w:val="20"/>
          <w:lang w:val="en-GB"/>
        </w:rPr>
        <w:t>UE-based and LMF-based positioning, respectively</w:t>
      </w:r>
      <w:r w:rsidR="00310759" w:rsidRPr="00D14A8E">
        <w:rPr>
          <w:rFonts w:ascii="Times New Roman" w:eastAsia="宋体" w:hAnsi="Times New Roman" w:cs="Times New Roman"/>
          <w:b/>
          <w:bCs/>
          <w:kern w:val="0"/>
          <w:sz w:val="20"/>
          <w:szCs w:val="20"/>
          <w:lang w:val="en-GB"/>
        </w:rPr>
        <w:t>.</w:t>
      </w:r>
    </w:p>
    <w:p w14:paraId="1CFF2BD9" w14:textId="0F938E4B" w:rsidR="00C46D09" w:rsidRPr="004B3C5E" w:rsidRDefault="00C46D09" w:rsidP="00C46D09">
      <w:pPr>
        <w:pStyle w:val="af1"/>
        <w:numPr>
          <w:ilvl w:val="1"/>
          <w:numId w:val="46"/>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b/>
          <w:sz w:val="20"/>
          <w:szCs w:val="20"/>
        </w:rPr>
      </w:pPr>
      <w:r w:rsidRPr="004B3C5E">
        <w:rPr>
          <w:rFonts w:ascii="Times New Roman" w:eastAsia="宋体" w:hAnsi="Times New Roman"/>
          <w:b/>
          <w:sz w:val="20"/>
          <w:szCs w:val="20"/>
          <w:u w:val="single"/>
        </w:rPr>
        <w:t>For UE-based positioning,</w:t>
      </w:r>
      <w:r w:rsidRPr="004B3C5E">
        <w:rPr>
          <w:rFonts w:ascii="Times New Roman" w:eastAsia="宋体" w:hAnsi="Times New Roman"/>
          <w:b/>
          <w:sz w:val="20"/>
          <w:szCs w:val="20"/>
        </w:rPr>
        <w:t xml:space="preserve"> the integrity assistance information transferred from LMF to UE includes Feared events in the GNSS Assistance Data, Feared events during positioning data transmission, GNSS feared events.</w:t>
      </w:r>
    </w:p>
    <w:p w14:paraId="68EFD6B9" w14:textId="73B4B622" w:rsidR="00C46D09" w:rsidRPr="004B3C5E" w:rsidRDefault="00C46D09" w:rsidP="00C46D09">
      <w:pPr>
        <w:pStyle w:val="af1"/>
        <w:numPr>
          <w:ilvl w:val="1"/>
          <w:numId w:val="46"/>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b/>
          <w:sz w:val="20"/>
          <w:szCs w:val="20"/>
        </w:rPr>
      </w:pPr>
      <w:r w:rsidRPr="004B3C5E">
        <w:rPr>
          <w:rFonts w:ascii="Times New Roman" w:eastAsia="宋体" w:hAnsi="Times New Roman"/>
          <w:b/>
          <w:sz w:val="20"/>
          <w:szCs w:val="20"/>
          <w:u w:val="single"/>
        </w:rPr>
        <w:t xml:space="preserve">For LMF-based positioning, </w:t>
      </w:r>
      <w:r w:rsidRPr="004B3C5E">
        <w:rPr>
          <w:rFonts w:ascii="Times New Roman" w:eastAsia="宋体" w:hAnsi="Times New Roman"/>
          <w:b/>
          <w:sz w:val="20"/>
          <w:szCs w:val="20"/>
        </w:rPr>
        <w:t>the integrity assistance information transferred from UE to LMF includes UE feared events.</w:t>
      </w:r>
    </w:p>
    <w:p w14:paraId="39AE7339" w14:textId="77777777" w:rsidR="00E84A3A" w:rsidRDefault="00E84A3A" w:rsidP="00544387">
      <w:pPr>
        <w:widowControl/>
        <w:overflowPunct w:val="0"/>
        <w:autoSpaceDE w:val="0"/>
        <w:autoSpaceDN w:val="0"/>
        <w:adjustRightInd w:val="0"/>
        <w:spacing w:after="50"/>
        <w:textAlignment w:val="baseline"/>
        <w:rPr>
          <w:rFonts w:ascii="Times New Roman" w:eastAsia="宋体" w:hAnsi="Times New Roman" w:cs="Times New Roman"/>
          <w:kern w:val="0"/>
          <w:sz w:val="20"/>
          <w:szCs w:val="20"/>
          <w:lang w:val="en-GB"/>
        </w:rPr>
      </w:pPr>
    </w:p>
    <w:p w14:paraId="2B78A744" w14:textId="1298D38D" w:rsidR="00817EE5" w:rsidRPr="0003599E" w:rsidRDefault="0003599E" w:rsidP="0003599E">
      <w:pPr>
        <w:widowControl/>
        <w:numPr>
          <w:ilvl w:val="1"/>
          <w:numId w:val="7"/>
        </w:numPr>
        <w:overflowPunct w:val="0"/>
        <w:autoSpaceDE w:val="0"/>
        <w:autoSpaceDN w:val="0"/>
        <w:adjustRightInd w:val="0"/>
        <w:spacing w:before="100" w:beforeAutospacing="1" w:afterLines="100" w:after="240" w:line="300" w:lineRule="auto"/>
        <w:jc w:val="left"/>
        <w:textAlignment w:val="baseline"/>
        <w:outlineLvl w:val="1"/>
        <w:rPr>
          <w:rFonts w:ascii="Arial" w:eastAsia="宋体" w:hAnsi="Arial" w:cs="Times New Roman"/>
          <w:kern w:val="0"/>
          <w:sz w:val="32"/>
          <w:szCs w:val="24"/>
          <w:lang w:val="en-GB"/>
        </w:rPr>
      </w:pPr>
      <w:r w:rsidRPr="0003599E">
        <w:rPr>
          <w:rFonts w:ascii="Arial" w:eastAsia="宋体" w:hAnsi="Arial" w:cs="Times New Roman"/>
          <w:kern w:val="0"/>
          <w:sz w:val="32"/>
          <w:szCs w:val="24"/>
          <w:lang w:val="en-GB"/>
        </w:rPr>
        <w:t>I</w:t>
      </w:r>
      <w:r w:rsidR="00817EE5" w:rsidRPr="0003599E">
        <w:rPr>
          <w:rFonts w:ascii="Arial" w:eastAsia="宋体" w:hAnsi="Arial" w:cs="Times New Roman"/>
          <w:kern w:val="0"/>
          <w:sz w:val="32"/>
          <w:szCs w:val="24"/>
          <w:lang w:val="en-GB"/>
        </w:rPr>
        <w:t>ntegrity</w:t>
      </w:r>
      <w:r>
        <w:rPr>
          <w:rFonts w:ascii="Arial" w:eastAsia="宋体" w:hAnsi="Arial" w:cs="Times New Roman"/>
          <w:kern w:val="0"/>
          <w:sz w:val="32"/>
          <w:szCs w:val="24"/>
          <w:lang w:val="en-GB"/>
        </w:rPr>
        <w:t xml:space="preserve"> R</w:t>
      </w:r>
      <w:r w:rsidR="00817EE5" w:rsidRPr="0003599E">
        <w:rPr>
          <w:rFonts w:ascii="Arial" w:eastAsia="宋体" w:hAnsi="Arial" w:cs="Times New Roman"/>
          <w:kern w:val="0"/>
          <w:sz w:val="32"/>
          <w:szCs w:val="24"/>
          <w:lang w:val="en-GB"/>
        </w:rPr>
        <w:t>esult</w:t>
      </w:r>
      <w:r w:rsidR="007E2CD2">
        <w:rPr>
          <w:rFonts w:ascii="Arial" w:eastAsia="宋体" w:hAnsi="Arial" w:cs="Times New Roman"/>
          <w:kern w:val="0"/>
          <w:sz w:val="32"/>
          <w:szCs w:val="24"/>
          <w:lang w:val="en-GB"/>
        </w:rPr>
        <w:t>s Reporting</w:t>
      </w:r>
    </w:p>
    <w:p w14:paraId="56C83289" w14:textId="4039EDF8" w:rsidR="007E2CD2" w:rsidRDefault="00866CFE" w:rsidP="00866CFE">
      <w:pPr>
        <w:widowControl/>
        <w:overflowPunct w:val="0"/>
        <w:autoSpaceDE w:val="0"/>
        <w:autoSpaceDN w:val="0"/>
        <w:adjustRightInd w:val="0"/>
        <w:spacing w:afterLines="50" w:after="120"/>
        <w:textAlignment w:val="baseline"/>
        <w:rPr>
          <w:rFonts w:ascii="Times New Roman" w:eastAsia="宋体" w:hAnsi="Times New Roman" w:cs="Times New Roman"/>
          <w:kern w:val="0"/>
          <w:sz w:val="20"/>
          <w:szCs w:val="20"/>
          <w:lang w:val="en-GB"/>
        </w:rPr>
      </w:pPr>
      <w:r w:rsidRPr="00866CFE">
        <w:rPr>
          <w:rFonts w:ascii="Times New Roman" w:eastAsia="宋体" w:hAnsi="Times New Roman" w:cs="Times New Roman"/>
          <w:kern w:val="0"/>
          <w:sz w:val="20"/>
          <w:szCs w:val="20"/>
          <w:lang w:val="en-GB"/>
        </w:rPr>
        <w:t>In the current TP</w:t>
      </w:r>
      <w:r w:rsidR="006845E8">
        <w:rPr>
          <w:rFonts w:ascii="Times New Roman" w:eastAsia="宋体" w:hAnsi="Times New Roman" w:cs="Times New Roman"/>
          <w:kern w:val="0"/>
          <w:sz w:val="20"/>
          <w:szCs w:val="20"/>
          <w:lang w:val="en-GB"/>
        </w:rPr>
        <w:t xml:space="preserve"> </w:t>
      </w:r>
      <w:r w:rsidR="006845E8">
        <w:rPr>
          <w:rFonts w:ascii="Times New Roman" w:eastAsia="宋体" w:hAnsi="Times New Roman" w:cs="Times New Roman"/>
          <w:kern w:val="0"/>
          <w:sz w:val="20"/>
          <w:szCs w:val="20"/>
          <w:lang w:val="en-GB"/>
        </w:rPr>
        <w:fldChar w:fldCharType="begin"/>
      </w:r>
      <w:r w:rsidR="006845E8">
        <w:rPr>
          <w:rFonts w:ascii="Times New Roman" w:eastAsia="宋体" w:hAnsi="Times New Roman" w:cs="Times New Roman"/>
          <w:kern w:val="0"/>
          <w:sz w:val="20"/>
          <w:szCs w:val="20"/>
          <w:lang w:val="en-GB"/>
        </w:rPr>
        <w:instrText xml:space="preserve"> REF _Ref67296419 \r \h </w:instrText>
      </w:r>
      <w:r w:rsidR="006845E8">
        <w:rPr>
          <w:rFonts w:ascii="Times New Roman" w:eastAsia="宋体" w:hAnsi="Times New Roman" w:cs="Times New Roman"/>
          <w:kern w:val="0"/>
          <w:sz w:val="20"/>
          <w:szCs w:val="20"/>
          <w:lang w:val="en-GB"/>
        </w:rPr>
      </w:r>
      <w:r w:rsidR="006845E8">
        <w:rPr>
          <w:rFonts w:ascii="Times New Roman" w:eastAsia="宋体" w:hAnsi="Times New Roman" w:cs="Times New Roman"/>
          <w:kern w:val="0"/>
          <w:sz w:val="20"/>
          <w:szCs w:val="20"/>
          <w:lang w:val="en-GB"/>
        </w:rPr>
        <w:fldChar w:fldCharType="separate"/>
      </w:r>
      <w:r w:rsidR="006845E8">
        <w:rPr>
          <w:rFonts w:ascii="Times New Roman" w:eastAsia="宋体" w:hAnsi="Times New Roman" w:cs="Times New Roman"/>
          <w:kern w:val="0"/>
          <w:sz w:val="20"/>
          <w:szCs w:val="20"/>
          <w:lang w:val="en-GB"/>
        </w:rPr>
        <w:t>[2]</w:t>
      </w:r>
      <w:r w:rsidR="006845E8">
        <w:rPr>
          <w:rFonts w:ascii="Times New Roman" w:eastAsia="宋体" w:hAnsi="Times New Roman" w:cs="Times New Roman"/>
          <w:kern w:val="0"/>
          <w:sz w:val="20"/>
          <w:szCs w:val="20"/>
          <w:lang w:val="en-GB"/>
        </w:rPr>
        <w:fldChar w:fldCharType="end"/>
      </w:r>
      <w:r w:rsidRPr="00866CFE">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t</w:t>
      </w:r>
      <w:r w:rsidRPr="00866CFE">
        <w:rPr>
          <w:rFonts w:ascii="Times New Roman" w:eastAsia="宋体" w:hAnsi="Times New Roman" w:cs="Times New Roman"/>
          <w:kern w:val="0"/>
          <w:sz w:val="20"/>
          <w:szCs w:val="20"/>
          <w:lang w:val="en-GB"/>
        </w:rPr>
        <w:t>wo modes of integrity result reporting are identified below for consideration in the WI:</w:t>
      </w:r>
    </w:p>
    <w:tbl>
      <w:tblPr>
        <w:tblStyle w:val="af2"/>
        <w:tblW w:w="0" w:type="auto"/>
        <w:tblLook w:val="04A0" w:firstRow="1" w:lastRow="0" w:firstColumn="1" w:lastColumn="0" w:noHBand="0" w:noVBand="1"/>
      </w:tblPr>
      <w:tblGrid>
        <w:gridCol w:w="9628"/>
      </w:tblGrid>
      <w:tr w:rsidR="00302D54" w14:paraId="480F33A9" w14:textId="77777777" w:rsidTr="00302D54">
        <w:tc>
          <w:tcPr>
            <w:tcW w:w="9628" w:type="dxa"/>
          </w:tcPr>
          <w:p w14:paraId="0A3DA567" w14:textId="77777777" w:rsidR="00302D54" w:rsidRPr="00866CFE" w:rsidRDefault="00302D54" w:rsidP="00302D54">
            <w:pPr>
              <w:pStyle w:val="af1"/>
              <w:numPr>
                <w:ilvl w:val="0"/>
                <w:numId w:val="36"/>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b/>
                <w:sz w:val="20"/>
                <w:szCs w:val="20"/>
              </w:rPr>
            </w:pPr>
            <w:r w:rsidRPr="00866CFE">
              <w:rPr>
                <w:rFonts w:ascii="Times New Roman" w:eastAsia="宋体" w:hAnsi="Times New Roman"/>
                <w:b/>
                <w:sz w:val="20"/>
                <w:szCs w:val="20"/>
              </w:rPr>
              <w:t>Mode 1 of Integrity Result Reporting : PL Reporting</w:t>
            </w:r>
          </w:p>
          <w:p w14:paraId="79FF0D12" w14:textId="77777777" w:rsidR="00302D54" w:rsidRPr="004F1CE2" w:rsidRDefault="00302D54" w:rsidP="00302D54">
            <w:pPr>
              <w:widowControl/>
              <w:overflowPunct w:val="0"/>
              <w:autoSpaceDE w:val="0"/>
              <w:autoSpaceDN w:val="0"/>
              <w:adjustRightInd w:val="0"/>
              <w:spacing w:afterLines="50" w:after="120"/>
              <w:textAlignment w:val="baseline"/>
              <w:rPr>
                <w:lang w:val="en-GB"/>
              </w:rPr>
            </w:pPr>
            <w:r w:rsidRPr="004F1CE2">
              <w:rPr>
                <w:lang w:val="en-GB"/>
              </w:rPr>
              <w:t xml:space="preserve">The integrity computing entity calculates the PL, based on the measurement, assistance information and TIR. Then, the calculated PL is directly reported to where the LCS client resides (Network or UE). Hence, the integrity computing entity does not judge whether the positioning system is still available, it simply provides whatever PL value it has obtained. </w:t>
            </w:r>
            <w:r w:rsidRPr="0088394E">
              <w:rPr>
                <w:shd w:val="pct15" w:color="auto" w:fill="FFFFFF"/>
                <w:lang w:val="en-GB"/>
              </w:rPr>
              <w:t xml:space="preserve">It is left to the </w:t>
            </w:r>
            <w:r w:rsidRPr="0088394E">
              <w:rPr>
                <w:color w:val="FF0000"/>
                <w:shd w:val="pct15" w:color="auto" w:fill="FFFFFF"/>
                <w:lang w:val="en-GB"/>
              </w:rPr>
              <w:t>LCS client itself to determine if the positioning system is still available</w:t>
            </w:r>
            <w:r w:rsidRPr="0088394E">
              <w:rPr>
                <w:lang w:val="en-GB"/>
              </w:rPr>
              <w:t xml:space="preserve"> based on the reported PL.</w:t>
            </w:r>
          </w:p>
          <w:p w14:paraId="48A575A2" w14:textId="77777777" w:rsidR="00302D54" w:rsidRPr="004F1CE2" w:rsidRDefault="00302D54" w:rsidP="00302D54">
            <w:pPr>
              <w:pStyle w:val="af1"/>
              <w:numPr>
                <w:ilvl w:val="0"/>
                <w:numId w:val="36"/>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b/>
                <w:sz w:val="20"/>
                <w:szCs w:val="20"/>
              </w:rPr>
            </w:pPr>
            <w:r w:rsidRPr="004F1CE2">
              <w:rPr>
                <w:rFonts w:ascii="Times New Roman" w:eastAsia="宋体" w:hAnsi="Times New Roman"/>
                <w:b/>
                <w:sz w:val="20"/>
                <w:szCs w:val="20"/>
              </w:rPr>
              <w:t>Mode 2 of Integrity Result Reporting : Integrity Event Flagging</w:t>
            </w:r>
          </w:p>
          <w:p w14:paraId="68C77CE4" w14:textId="29BDFDAC" w:rsidR="00302D54" w:rsidRPr="00302D54" w:rsidRDefault="00302D54" w:rsidP="00866CFE">
            <w:pPr>
              <w:widowControl/>
              <w:overflowPunct w:val="0"/>
              <w:autoSpaceDE w:val="0"/>
              <w:autoSpaceDN w:val="0"/>
              <w:adjustRightInd w:val="0"/>
              <w:spacing w:afterLines="50" w:after="120"/>
              <w:textAlignment w:val="baseline"/>
              <w:rPr>
                <w:lang w:val="en-GB"/>
              </w:rPr>
            </w:pPr>
            <w:r w:rsidRPr="004F1CE2">
              <w:rPr>
                <w:lang w:val="en-GB"/>
              </w:rPr>
              <w:t xml:space="preserve">The integrity computing entity calculates the PL, based on the measurement, assistance information and TIR. </w:t>
            </w:r>
            <w:r w:rsidRPr="0088394E">
              <w:rPr>
                <w:lang w:val="en-GB"/>
              </w:rPr>
              <w:t xml:space="preserve">Then, </w:t>
            </w:r>
            <w:r w:rsidRPr="0088394E">
              <w:rPr>
                <w:shd w:val="pct15" w:color="auto" w:fill="FFFFFF"/>
                <w:lang w:val="en-GB"/>
              </w:rPr>
              <w:t xml:space="preserve">the </w:t>
            </w:r>
            <w:r w:rsidRPr="0088394E">
              <w:rPr>
                <w:color w:val="FF0000"/>
                <w:shd w:val="pct15" w:color="auto" w:fill="FFFFFF"/>
                <w:lang w:val="en-GB"/>
              </w:rPr>
              <w:t>integrity computing entity</w:t>
            </w:r>
            <w:r w:rsidRPr="0088394E">
              <w:rPr>
                <w:shd w:val="pct15" w:color="auto" w:fill="FFFFFF"/>
                <w:lang w:val="en-GB"/>
              </w:rPr>
              <w:t xml:space="preserve"> further compares the calculated PL with the given AL to</w:t>
            </w:r>
            <w:r w:rsidRPr="0088394E">
              <w:rPr>
                <w:color w:val="FF0000"/>
                <w:shd w:val="pct15" w:color="auto" w:fill="FFFFFF"/>
                <w:lang w:val="en-GB"/>
              </w:rPr>
              <w:t xml:space="preserve"> determine if the positioning system is still available</w:t>
            </w:r>
            <w:r w:rsidRPr="0088394E">
              <w:rPr>
                <w:shd w:val="pct15" w:color="auto" w:fill="FFFFFF"/>
                <w:lang w:val="en-GB"/>
              </w:rPr>
              <w:t xml:space="preserve"> to offer trustable position estimation.</w:t>
            </w:r>
            <w:r w:rsidRPr="004F1CE2">
              <w:rPr>
                <w:lang w:val="en-GB"/>
              </w:rPr>
              <w:t xml:space="preserve"> Thus, the integrity computing entity may only have to report a binary flag (0 and 1) to indicate whether the positioning system is available or not. Thus, in this case the LCS client can be directly informed about the system availability, without conducting further evaluation by itself.</w:t>
            </w:r>
          </w:p>
        </w:tc>
      </w:tr>
    </w:tbl>
    <w:p w14:paraId="7B6F9F2F" w14:textId="47B39904" w:rsidR="00A22786" w:rsidRDefault="00A22786" w:rsidP="00535BBC">
      <w:pPr>
        <w:overflowPunct w:val="0"/>
        <w:autoSpaceDE w:val="0"/>
        <w:autoSpaceDN w:val="0"/>
        <w:adjustRightInd w:val="0"/>
        <w:spacing w:beforeLines="100" w:before="240" w:afterLines="50" w:after="120"/>
        <w:textAlignment w:val="baseline"/>
        <w:rPr>
          <w:rFonts w:ascii="Times New Roman" w:eastAsia="宋体" w:hAnsi="Times New Roman" w:cs="Times New Roman"/>
          <w:kern w:val="0"/>
          <w:sz w:val="20"/>
          <w:szCs w:val="20"/>
          <w:lang w:val="en-GB"/>
        </w:rPr>
      </w:pPr>
      <w:r w:rsidRPr="009B3E4B">
        <w:rPr>
          <w:rFonts w:ascii="Times New Roman" w:eastAsia="宋体" w:hAnsi="Times New Roman" w:cs="Times New Roman" w:hint="eastAsia"/>
          <w:kern w:val="0"/>
          <w:sz w:val="20"/>
          <w:szCs w:val="20"/>
          <w:lang w:val="en-GB"/>
        </w:rPr>
        <w:t>F</w:t>
      </w:r>
      <w:r w:rsidRPr="009B3E4B">
        <w:rPr>
          <w:rFonts w:ascii="Times New Roman" w:eastAsia="宋体" w:hAnsi="Times New Roman" w:cs="Times New Roman"/>
          <w:kern w:val="0"/>
          <w:sz w:val="20"/>
          <w:szCs w:val="20"/>
          <w:lang w:val="en-GB"/>
        </w:rPr>
        <w:t xml:space="preserve">or the above two modes, </w:t>
      </w:r>
      <w:r w:rsidR="00535BBC" w:rsidRPr="009B3E4B">
        <w:rPr>
          <w:rFonts w:ascii="Times New Roman" w:eastAsia="宋体" w:hAnsi="Times New Roman" w:cs="Times New Roman"/>
          <w:kern w:val="0"/>
          <w:sz w:val="20"/>
          <w:szCs w:val="20"/>
          <w:lang w:val="en-GB"/>
        </w:rPr>
        <w:t>we think both of them show benefit in different cases.</w:t>
      </w:r>
      <w:r w:rsidR="00535BBC" w:rsidRPr="009B3E4B">
        <w:rPr>
          <w:rFonts w:ascii="Times New Roman" w:eastAsia="宋体" w:hAnsi="Times New Roman" w:cs="Times New Roman" w:hint="eastAsia"/>
          <w:kern w:val="0"/>
          <w:sz w:val="20"/>
          <w:szCs w:val="20"/>
          <w:lang w:val="en-GB"/>
        </w:rPr>
        <w:t xml:space="preserve"> </w:t>
      </w:r>
      <w:r w:rsidRPr="009B3E4B">
        <w:rPr>
          <w:rFonts w:ascii="Times New Roman" w:eastAsia="宋体" w:hAnsi="Times New Roman" w:cs="Times New Roman"/>
          <w:kern w:val="0"/>
          <w:sz w:val="20"/>
          <w:szCs w:val="20"/>
          <w:lang w:val="en-GB"/>
        </w:rPr>
        <w:t xml:space="preserve">Mode1 can be useful when the LCS client does not want to expose the </w:t>
      </w:r>
      <w:r w:rsidR="007A4C2D" w:rsidRPr="009B3E4B">
        <w:rPr>
          <w:rFonts w:ascii="Times New Roman" w:eastAsia="宋体" w:hAnsi="Times New Roman" w:cs="Times New Roman"/>
          <w:kern w:val="0"/>
          <w:sz w:val="20"/>
          <w:szCs w:val="20"/>
          <w:lang w:val="en-GB"/>
        </w:rPr>
        <w:t>integrity</w:t>
      </w:r>
      <w:r w:rsidRPr="009B3E4B">
        <w:rPr>
          <w:rFonts w:ascii="Times New Roman" w:eastAsia="宋体" w:hAnsi="Times New Roman" w:cs="Times New Roman"/>
          <w:kern w:val="0"/>
          <w:sz w:val="20"/>
          <w:szCs w:val="20"/>
          <w:lang w:val="en-GB"/>
        </w:rPr>
        <w:t xml:space="preserve"> </w:t>
      </w:r>
      <w:r w:rsidR="007A4C2D" w:rsidRPr="009B3E4B">
        <w:rPr>
          <w:rFonts w:ascii="Times New Roman" w:eastAsia="宋体" w:hAnsi="Times New Roman" w:cs="Times New Roman"/>
          <w:kern w:val="0"/>
          <w:sz w:val="20"/>
          <w:szCs w:val="20"/>
          <w:lang w:val="en-GB"/>
        </w:rPr>
        <w:t>KPIs</w:t>
      </w:r>
      <w:r w:rsidRPr="009B3E4B">
        <w:rPr>
          <w:rFonts w:ascii="Times New Roman" w:eastAsia="宋体" w:hAnsi="Times New Roman" w:cs="Times New Roman"/>
          <w:kern w:val="0"/>
          <w:sz w:val="20"/>
          <w:szCs w:val="20"/>
          <w:lang w:val="en-GB"/>
        </w:rPr>
        <w:t xml:space="preserve"> to the LMF</w:t>
      </w:r>
      <w:r w:rsidR="00535BBC" w:rsidRPr="009B3E4B">
        <w:rPr>
          <w:rFonts w:ascii="Times New Roman" w:eastAsia="宋体" w:hAnsi="Times New Roman" w:cs="Times New Roman"/>
          <w:kern w:val="0"/>
          <w:sz w:val="20"/>
          <w:szCs w:val="20"/>
          <w:lang w:val="en-GB"/>
        </w:rPr>
        <w:t>/UE</w:t>
      </w:r>
      <w:r w:rsidRPr="009B3E4B">
        <w:rPr>
          <w:rFonts w:ascii="Times New Roman" w:eastAsia="宋体" w:hAnsi="Times New Roman" w:cs="Times New Roman"/>
          <w:kern w:val="0"/>
          <w:sz w:val="20"/>
          <w:szCs w:val="20"/>
          <w:lang w:val="en-GB"/>
        </w:rPr>
        <w:t>, e.g., AL. In this case, the LMF</w:t>
      </w:r>
      <w:r w:rsidR="00535BBC" w:rsidRPr="009B3E4B">
        <w:rPr>
          <w:rFonts w:ascii="Times New Roman" w:eastAsia="宋体" w:hAnsi="Times New Roman" w:cs="Times New Roman"/>
          <w:kern w:val="0"/>
          <w:sz w:val="20"/>
          <w:szCs w:val="20"/>
          <w:lang w:val="en-GB"/>
        </w:rPr>
        <w:t>/UE</w:t>
      </w:r>
      <w:r w:rsidRPr="009B3E4B">
        <w:rPr>
          <w:rFonts w:ascii="Times New Roman" w:eastAsia="宋体" w:hAnsi="Times New Roman" w:cs="Times New Roman"/>
          <w:kern w:val="0"/>
          <w:sz w:val="20"/>
          <w:szCs w:val="20"/>
          <w:lang w:val="en-GB"/>
        </w:rPr>
        <w:t xml:space="preserve"> does not need to know the AL, which might be considered as private </w:t>
      </w:r>
      <w:r w:rsidR="007A4C2D" w:rsidRPr="009B3E4B">
        <w:rPr>
          <w:rFonts w:ascii="Times New Roman" w:eastAsia="宋体" w:hAnsi="Times New Roman" w:cs="Times New Roman"/>
          <w:kern w:val="0"/>
          <w:sz w:val="20"/>
          <w:szCs w:val="20"/>
          <w:lang w:val="en-GB"/>
        </w:rPr>
        <w:t>within the</w:t>
      </w:r>
      <w:r w:rsidRPr="009B3E4B">
        <w:rPr>
          <w:rFonts w:ascii="Times New Roman" w:eastAsia="宋体" w:hAnsi="Times New Roman" w:cs="Times New Roman"/>
          <w:kern w:val="0"/>
          <w:sz w:val="20"/>
          <w:szCs w:val="20"/>
          <w:lang w:val="en-GB"/>
        </w:rPr>
        <w:t xml:space="preserve"> LCS client</w:t>
      </w:r>
      <w:r w:rsidR="00535BBC" w:rsidRPr="009B3E4B">
        <w:rPr>
          <w:rFonts w:ascii="Times New Roman" w:eastAsia="宋体" w:hAnsi="Times New Roman" w:cs="Times New Roman"/>
          <w:kern w:val="0"/>
          <w:sz w:val="20"/>
          <w:szCs w:val="20"/>
          <w:lang w:val="en-GB"/>
        </w:rPr>
        <w:t>, and the LCS client itself to determine if the positioning system is still available</w:t>
      </w:r>
      <w:r w:rsidRPr="009B3E4B">
        <w:rPr>
          <w:rFonts w:ascii="Times New Roman" w:eastAsia="宋体" w:hAnsi="Times New Roman" w:cs="Times New Roman"/>
          <w:kern w:val="0"/>
          <w:sz w:val="20"/>
          <w:szCs w:val="20"/>
          <w:lang w:val="en-GB"/>
        </w:rPr>
        <w:t>.</w:t>
      </w:r>
      <w:r>
        <w:rPr>
          <w:rFonts w:ascii="Times New Roman" w:eastAsia="宋体" w:hAnsi="Times New Roman" w:cs="Times New Roman"/>
          <w:kern w:val="0"/>
          <w:sz w:val="20"/>
          <w:szCs w:val="20"/>
          <w:lang w:val="en-GB"/>
        </w:rPr>
        <w:t xml:space="preserve"> </w:t>
      </w:r>
      <w:r w:rsidR="00CD2C55">
        <w:rPr>
          <w:rFonts w:ascii="Times New Roman" w:eastAsia="宋体" w:hAnsi="Times New Roman" w:cs="Times New Roman"/>
          <w:kern w:val="0"/>
          <w:sz w:val="20"/>
          <w:szCs w:val="20"/>
          <w:lang w:val="en-GB"/>
        </w:rPr>
        <w:t xml:space="preserve">Meanwhile, for Mode 2, we believe it can reduce the complexity for </w:t>
      </w:r>
      <w:r w:rsidR="00CD2C55" w:rsidRPr="00CD2C55">
        <w:rPr>
          <w:rFonts w:ascii="Times New Roman" w:eastAsia="宋体" w:hAnsi="Times New Roman" w:cs="Times New Roman"/>
          <w:kern w:val="0"/>
          <w:sz w:val="20"/>
          <w:szCs w:val="20"/>
          <w:lang w:val="en-GB"/>
        </w:rPr>
        <w:t>LCS client</w:t>
      </w:r>
      <w:r w:rsidR="00CD2C55">
        <w:rPr>
          <w:rFonts w:ascii="Times New Roman" w:eastAsia="宋体" w:hAnsi="Times New Roman" w:cs="Times New Roman"/>
          <w:kern w:val="0"/>
          <w:sz w:val="20"/>
          <w:szCs w:val="20"/>
          <w:lang w:val="en-GB"/>
        </w:rPr>
        <w:t>.</w:t>
      </w:r>
    </w:p>
    <w:p w14:paraId="12EF6198" w14:textId="500206A5" w:rsidR="00A22786" w:rsidRPr="00535BBC" w:rsidRDefault="00A22786" w:rsidP="00866CFE">
      <w:pPr>
        <w:widowControl/>
        <w:overflowPunct w:val="0"/>
        <w:autoSpaceDE w:val="0"/>
        <w:autoSpaceDN w:val="0"/>
        <w:adjustRightInd w:val="0"/>
        <w:spacing w:afterLines="50" w:after="120"/>
        <w:textAlignment w:val="baseline"/>
        <w:rPr>
          <w:rFonts w:ascii="Times New Roman" w:eastAsia="宋体" w:hAnsi="Times New Roman" w:cs="Times New Roman"/>
          <w:b/>
          <w:kern w:val="0"/>
          <w:sz w:val="20"/>
          <w:szCs w:val="20"/>
          <w:lang w:val="en-GB"/>
        </w:rPr>
      </w:pPr>
      <w:r w:rsidRPr="00535BBC">
        <w:rPr>
          <w:rFonts w:ascii="Times New Roman" w:eastAsia="宋体" w:hAnsi="Times New Roman" w:cs="Times New Roman"/>
          <w:b/>
          <w:kern w:val="0"/>
          <w:sz w:val="20"/>
          <w:szCs w:val="20"/>
          <w:lang w:val="en-GB"/>
        </w:rPr>
        <w:t>Proposal</w:t>
      </w:r>
      <w:r w:rsidR="00535BBC">
        <w:rPr>
          <w:rFonts w:ascii="Times New Roman" w:eastAsia="宋体" w:hAnsi="Times New Roman" w:cs="Times New Roman"/>
          <w:b/>
          <w:kern w:val="0"/>
          <w:sz w:val="20"/>
          <w:szCs w:val="20"/>
          <w:lang w:val="en-GB"/>
        </w:rPr>
        <w:t xml:space="preserve"> 3</w:t>
      </w:r>
      <w:r w:rsidR="00F9254C">
        <w:rPr>
          <w:rFonts w:ascii="Times New Roman" w:eastAsia="宋体" w:hAnsi="Times New Roman" w:cs="Times New Roman"/>
          <w:b/>
          <w:kern w:val="0"/>
          <w:sz w:val="20"/>
          <w:szCs w:val="20"/>
          <w:lang w:val="en-GB"/>
        </w:rPr>
        <w:t>:</w:t>
      </w:r>
      <w:r w:rsidRPr="00535BBC">
        <w:rPr>
          <w:rFonts w:ascii="Times New Roman" w:eastAsia="宋体" w:hAnsi="Times New Roman" w:cs="Times New Roman"/>
          <w:b/>
          <w:kern w:val="0"/>
          <w:sz w:val="20"/>
          <w:szCs w:val="20"/>
          <w:lang w:val="en-GB"/>
        </w:rPr>
        <w:t xml:space="preserve"> Support both Mode1 and Mode2 for integrity result</w:t>
      </w:r>
      <w:r w:rsidR="00CD2C55">
        <w:rPr>
          <w:rFonts w:ascii="Times New Roman" w:eastAsia="宋体" w:hAnsi="Times New Roman" w:cs="Times New Roman"/>
          <w:b/>
          <w:kern w:val="0"/>
          <w:sz w:val="20"/>
          <w:szCs w:val="20"/>
          <w:lang w:val="en-GB"/>
        </w:rPr>
        <w:t>s</w:t>
      </w:r>
      <w:r w:rsidRPr="00535BBC">
        <w:rPr>
          <w:rFonts w:ascii="Times New Roman" w:eastAsia="宋体" w:hAnsi="Times New Roman" w:cs="Times New Roman"/>
          <w:b/>
          <w:kern w:val="0"/>
          <w:sz w:val="20"/>
          <w:szCs w:val="20"/>
          <w:lang w:val="en-GB"/>
        </w:rPr>
        <w:t xml:space="preserve"> reporting</w:t>
      </w:r>
      <w:r w:rsidR="00091CEA">
        <w:rPr>
          <w:rFonts w:ascii="Times New Roman" w:eastAsia="宋体" w:hAnsi="Times New Roman" w:cs="Times New Roman"/>
          <w:b/>
          <w:kern w:val="0"/>
          <w:sz w:val="20"/>
          <w:szCs w:val="20"/>
          <w:lang w:val="en-GB"/>
        </w:rPr>
        <w:t xml:space="preserve"> in LCS response</w:t>
      </w:r>
      <w:r w:rsidRPr="00535BBC">
        <w:rPr>
          <w:rFonts w:ascii="Times New Roman" w:eastAsia="宋体" w:hAnsi="Times New Roman" w:cs="Times New Roman"/>
          <w:b/>
          <w:kern w:val="0"/>
          <w:sz w:val="20"/>
          <w:szCs w:val="20"/>
          <w:lang w:val="en-GB"/>
        </w:rPr>
        <w:t>.</w:t>
      </w:r>
      <w:r w:rsidR="009B17DA">
        <w:rPr>
          <w:rFonts w:ascii="Times New Roman" w:eastAsia="宋体" w:hAnsi="Times New Roman" w:cs="Times New Roman"/>
          <w:b/>
          <w:kern w:val="0"/>
          <w:sz w:val="20"/>
          <w:szCs w:val="20"/>
          <w:lang w:val="en-GB"/>
        </w:rPr>
        <w:t xml:space="preserve"> Send LS to CT1 and CT4</w:t>
      </w:r>
      <w:r w:rsidR="00EA02B7">
        <w:rPr>
          <w:rFonts w:ascii="Times New Roman" w:eastAsia="宋体" w:hAnsi="Times New Roman" w:cs="Times New Roman"/>
          <w:b/>
          <w:kern w:val="0"/>
          <w:sz w:val="20"/>
          <w:szCs w:val="20"/>
          <w:lang w:val="en-GB"/>
        </w:rPr>
        <w:t>.</w:t>
      </w:r>
    </w:p>
    <w:p w14:paraId="2A637664" w14:textId="085E5D51" w:rsidR="00B70A99" w:rsidRDefault="00CD2C55" w:rsidP="00CD2C55">
      <w:pPr>
        <w:overflowPunct w:val="0"/>
        <w:autoSpaceDE w:val="0"/>
        <w:autoSpaceDN w:val="0"/>
        <w:adjustRightInd w:val="0"/>
        <w:spacing w:beforeLines="100" w:before="240" w:afterLines="50" w:after="120"/>
        <w:textAlignment w:val="baseline"/>
        <w:rPr>
          <w:rFonts w:ascii="Times New Roman" w:eastAsia="宋体" w:hAnsi="Times New Roman" w:cs="Times New Roman"/>
          <w:kern w:val="0"/>
          <w:sz w:val="20"/>
          <w:szCs w:val="20"/>
          <w:lang w:val="en-GB"/>
        </w:rPr>
      </w:pPr>
      <w:r>
        <w:rPr>
          <w:rFonts w:ascii="Times New Roman" w:eastAsia="宋体" w:hAnsi="Times New Roman"/>
          <w:sz w:val="20"/>
          <w:szCs w:val="20"/>
        </w:rPr>
        <w:t xml:space="preserve">For Mode 2, we think the </w:t>
      </w:r>
      <w:r>
        <w:rPr>
          <w:rFonts w:ascii="Times New Roman" w:eastAsia="宋体" w:hAnsi="Times New Roman" w:cs="Times New Roman"/>
          <w:kern w:val="0"/>
          <w:sz w:val="20"/>
          <w:szCs w:val="20"/>
          <w:lang w:val="en-GB"/>
        </w:rPr>
        <w:t>integrity results reporting can be refined</w:t>
      </w:r>
      <w:r w:rsidR="00243F53" w:rsidRPr="00B70A99">
        <w:rPr>
          <w:rFonts w:ascii="Times New Roman" w:eastAsia="宋体" w:hAnsi="Times New Roman"/>
          <w:sz w:val="20"/>
          <w:szCs w:val="20"/>
        </w:rPr>
        <w:t xml:space="preserve">. </w:t>
      </w:r>
      <w:r>
        <w:rPr>
          <w:rFonts w:ascii="Times New Roman" w:eastAsia="宋体" w:hAnsi="Times New Roman"/>
          <w:sz w:val="20"/>
          <w:szCs w:val="20"/>
        </w:rPr>
        <w:t xml:space="preserve">According to the </w:t>
      </w:r>
      <w:r w:rsidRPr="001F152F">
        <w:rPr>
          <w:rFonts w:ascii="Times New Roman" w:eastAsia="宋体" w:hAnsi="Times New Roman" w:cs="Times New Roman"/>
          <w:kern w:val="0"/>
          <w:sz w:val="20"/>
          <w:szCs w:val="20"/>
          <w:lang w:val="en-GB"/>
        </w:rPr>
        <w:t>text proposal</w:t>
      </w:r>
      <w:r>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REF _Ref67296419 \r \h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Pr>
          <w:rFonts w:ascii="Times New Roman" w:eastAsia="宋体" w:hAnsi="Times New Roman" w:cs="Times New Roman"/>
          <w:kern w:val="0"/>
          <w:sz w:val="20"/>
          <w:szCs w:val="20"/>
          <w:lang w:val="en-GB"/>
        </w:rPr>
        <w:t>[2]</w:t>
      </w:r>
      <w:r>
        <w:rPr>
          <w:rFonts w:ascii="Times New Roman" w:eastAsia="宋体" w:hAnsi="Times New Roman" w:cs="Times New Roman"/>
          <w:kern w:val="0"/>
          <w:sz w:val="20"/>
          <w:szCs w:val="20"/>
          <w:lang w:val="en-GB"/>
        </w:rPr>
        <w:fldChar w:fldCharType="end"/>
      </w:r>
      <w:r>
        <w:rPr>
          <w:rFonts w:ascii="Times New Roman" w:eastAsia="宋体" w:hAnsi="Times New Roman" w:cs="Times New Roman"/>
          <w:kern w:val="0"/>
          <w:sz w:val="20"/>
          <w:szCs w:val="20"/>
          <w:lang w:val="en-GB"/>
        </w:rPr>
        <w:t xml:space="preserve">, </w:t>
      </w:r>
      <w:r>
        <w:rPr>
          <w:rFonts w:ascii="Times New Roman" w:eastAsia="宋体" w:hAnsi="Times New Roman"/>
          <w:sz w:val="20"/>
          <w:szCs w:val="20"/>
        </w:rPr>
        <w:t>t</w:t>
      </w:r>
      <w:r w:rsidR="00243F53" w:rsidRPr="00B70A99">
        <w:rPr>
          <w:rFonts w:ascii="Times New Roman" w:eastAsia="宋体" w:hAnsi="Times New Roman"/>
          <w:sz w:val="20"/>
          <w:szCs w:val="20"/>
        </w:rPr>
        <w:t xml:space="preserve">he system operation state is </w:t>
      </w:r>
      <w:r w:rsidR="00B70A99">
        <w:rPr>
          <w:rFonts w:ascii="Times New Roman" w:eastAsia="宋体" w:hAnsi="Times New Roman"/>
          <w:sz w:val="20"/>
          <w:szCs w:val="20"/>
        </w:rPr>
        <w:t>rough</w:t>
      </w:r>
      <w:r w:rsidR="00243F53" w:rsidRPr="00B70A99">
        <w:rPr>
          <w:rFonts w:ascii="Times New Roman" w:eastAsia="宋体" w:hAnsi="Times New Roman"/>
          <w:sz w:val="20"/>
          <w:szCs w:val="20"/>
        </w:rPr>
        <w:t>ly divided into two categories:</w:t>
      </w:r>
      <w:r w:rsidR="00B70A99" w:rsidRPr="00B70A99">
        <w:rPr>
          <w:rFonts w:ascii="Times New Roman" w:eastAsia="宋体" w:hAnsi="Times New Roman"/>
          <w:sz w:val="20"/>
          <w:szCs w:val="20"/>
        </w:rPr>
        <w:t xml:space="preserve"> </w:t>
      </w:r>
      <w:r w:rsidR="00B70A99" w:rsidRPr="00B70A99">
        <w:rPr>
          <w:rFonts w:ascii="Times New Roman" w:eastAsia="宋体" w:hAnsi="Times New Roman"/>
          <w:b/>
          <w:sz w:val="20"/>
          <w:szCs w:val="20"/>
        </w:rPr>
        <w:t>System Available (PL&lt;AL)</w:t>
      </w:r>
      <w:r w:rsidR="00B70A99" w:rsidRPr="00B70A99">
        <w:rPr>
          <w:rFonts w:ascii="Times New Roman" w:eastAsia="宋体" w:hAnsi="Times New Roman"/>
          <w:sz w:val="20"/>
          <w:szCs w:val="20"/>
        </w:rPr>
        <w:t xml:space="preserve"> and </w:t>
      </w:r>
      <w:r w:rsidR="00B70A99" w:rsidRPr="00B70A99">
        <w:rPr>
          <w:rFonts w:ascii="Times New Roman" w:eastAsia="宋体" w:hAnsi="Times New Roman"/>
          <w:b/>
          <w:sz w:val="20"/>
          <w:szCs w:val="20"/>
        </w:rPr>
        <w:t>System Unavailable (PL&gt;AL)</w:t>
      </w:r>
      <w:r w:rsidR="00B70A99" w:rsidRPr="00B70A99">
        <w:rPr>
          <w:rFonts w:ascii="Times New Roman" w:eastAsia="宋体" w:hAnsi="Times New Roman"/>
          <w:sz w:val="20"/>
          <w:szCs w:val="20"/>
        </w:rPr>
        <w:t>.</w:t>
      </w:r>
      <w:r w:rsidR="00B70A99">
        <w:rPr>
          <w:rFonts w:ascii="Times New Roman" w:eastAsia="宋体" w:hAnsi="Times New Roman"/>
          <w:sz w:val="20"/>
          <w:szCs w:val="20"/>
        </w:rPr>
        <w:t xml:space="preserve"> In order to evaluate the system availability more properly, more refined integrity results should be introduced, especially for the case of “</w:t>
      </w:r>
      <w:r w:rsidR="00B70A99" w:rsidRPr="00B70A99">
        <w:rPr>
          <w:rFonts w:ascii="Times New Roman" w:eastAsia="宋体" w:hAnsi="Times New Roman"/>
          <w:sz w:val="20"/>
          <w:szCs w:val="20"/>
        </w:rPr>
        <w:t>System Available (PL&lt;AL)</w:t>
      </w:r>
      <w:r w:rsidR="00B70A99">
        <w:rPr>
          <w:rFonts w:ascii="Times New Roman" w:eastAsia="宋体" w:hAnsi="Times New Roman"/>
          <w:sz w:val="20"/>
          <w:szCs w:val="20"/>
        </w:rPr>
        <w:t>”</w:t>
      </w:r>
      <w:r w:rsidR="00E01437">
        <w:rPr>
          <w:rFonts w:ascii="Times New Roman" w:eastAsia="宋体" w:hAnsi="Times New Roman"/>
          <w:sz w:val="20"/>
          <w:szCs w:val="20"/>
        </w:rPr>
        <w:t xml:space="preserve">. When the PL gets very close to AL, or it’s highly possible that PL may exceed AL, </w:t>
      </w:r>
      <w:r w:rsidR="00DD5AA6">
        <w:rPr>
          <w:rFonts w:ascii="Times New Roman" w:eastAsia="宋体" w:hAnsi="Times New Roman"/>
          <w:sz w:val="20"/>
          <w:szCs w:val="20"/>
        </w:rPr>
        <w:t xml:space="preserve">the </w:t>
      </w:r>
      <w:r w:rsidR="00DD5AA6" w:rsidRPr="00DD5AA6">
        <w:rPr>
          <w:rFonts w:ascii="Times New Roman" w:eastAsia="宋体" w:hAnsi="Times New Roman"/>
          <w:sz w:val="20"/>
          <w:szCs w:val="20"/>
        </w:rPr>
        <w:t xml:space="preserve">LCS client itself </w:t>
      </w:r>
      <w:r w:rsidR="00DD5AA6">
        <w:rPr>
          <w:rFonts w:ascii="Times New Roman" w:eastAsia="宋体" w:hAnsi="Times New Roman"/>
          <w:sz w:val="20"/>
          <w:szCs w:val="20"/>
        </w:rPr>
        <w:t xml:space="preserve">or </w:t>
      </w:r>
      <w:r w:rsidR="00DD5AA6" w:rsidRPr="004F1CE2">
        <w:rPr>
          <w:rFonts w:ascii="Times New Roman" w:eastAsia="宋体" w:hAnsi="Times New Roman" w:cs="Times New Roman"/>
          <w:kern w:val="0"/>
          <w:sz w:val="20"/>
          <w:szCs w:val="20"/>
          <w:lang w:val="en-GB"/>
        </w:rPr>
        <w:t>integrity computing entity</w:t>
      </w:r>
      <w:r w:rsidR="00DD5AA6">
        <w:rPr>
          <w:rFonts w:ascii="Times New Roman" w:eastAsia="宋体" w:hAnsi="Times New Roman" w:cs="Times New Roman"/>
          <w:kern w:val="0"/>
          <w:sz w:val="20"/>
          <w:szCs w:val="20"/>
          <w:lang w:val="en-GB"/>
        </w:rPr>
        <w:t xml:space="preserve"> should </w:t>
      </w:r>
      <w:r w:rsidR="00B7238A">
        <w:rPr>
          <w:rFonts w:ascii="Times New Roman" w:eastAsia="宋体" w:hAnsi="Times New Roman" w:cs="Times New Roman"/>
          <w:kern w:val="0"/>
          <w:sz w:val="20"/>
          <w:szCs w:val="20"/>
          <w:lang w:val="en-GB"/>
        </w:rPr>
        <w:t xml:space="preserve">identify there is potential </w:t>
      </w:r>
      <w:r w:rsidR="00B7238A" w:rsidRPr="00B7238A">
        <w:rPr>
          <w:rFonts w:ascii="Times New Roman" w:eastAsia="宋体" w:hAnsi="Times New Roman" w:cs="Times New Roman"/>
          <w:kern w:val="0"/>
          <w:sz w:val="20"/>
          <w:szCs w:val="20"/>
          <w:lang w:val="en-GB"/>
        </w:rPr>
        <w:t>integrity risk</w:t>
      </w:r>
      <w:r w:rsidR="00D678DB">
        <w:rPr>
          <w:rFonts w:ascii="Times New Roman" w:eastAsia="宋体" w:hAnsi="Times New Roman" w:cs="Times New Roman"/>
          <w:kern w:val="0"/>
          <w:sz w:val="20"/>
          <w:szCs w:val="20"/>
          <w:lang w:val="en-GB"/>
        </w:rPr>
        <w:t xml:space="preserve"> and makes an alert (if needed)</w:t>
      </w:r>
      <w:r w:rsidR="00B7238A">
        <w:rPr>
          <w:rFonts w:ascii="Times New Roman" w:eastAsia="宋体" w:hAnsi="Times New Roman" w:cs="Times New Roman"/>
          <w:kern w:val="0"/>
          <w:sz w:val="20"/>
          <w:szCs w:val="20"/>
          <w:lang w:val="en-GB"/>
        </w:rPr>
        <w:t>.</w:t>
      </w:r>
      <w:r w:rsidR="00D678DB">
        <w:rPr>
          <w:rFonts w:ascii="Times New Roman" w:eastAsia="宋体" w:hAnsi="Times New Roman" w:cs="Times New Roman"/>
          <w:kern w:val="0"/>
          <w:sz w:val="20"/>
          <w:szCs w:val="20"/>
          <w:lang w:val="en-GB"/>
        </w:rPr>
        <w:t xml:space="preserve"> For example, different alarm levels can be introduced to accommodate for different cases. </w:t>
      </w:r>
      <w:r w:rsidR="001972C4">
        <w:rPr>
          <w:rFonts w:ascii="Times New Roman" w:eastAsia="宋体" w:hAnsi="Times New Roman" w:cs="Times New Roman"/>
          <w:kern w:val="0"/>
          <w:sz w:val="20"/>
          <w:szCs w:val="20"/>
          <w:lang w:val="en-GB"/>
        </w:rPr>
        <w:t>We can refine the integrity results by the following categories:</w:t>
      </w:r>
    </w:p>
    <w:p w14:paraId="2A68AB93" w14:textId="28D7F16F" w:rsidR="001972C4" w:rsidRPr="005F766B" w:rsidRDefault="005F766B" w:rsidP="005F766B">
      <w:pPr>
        <w:pStyle w:val="af1"/>
        <w:numPr>
          <w:ilvl w:val="0"/>
          <w:numId w:val="38"/>
        </w:numPr>
        <w:overflowPunct w:val="0"/>
        <w:autoSpaceDE w:val="0"/>
        <w:autoSpaceDN w:val="0"/>
        <w:adjustRightInd w:val="0"/>
        <w:spacing w:afterLines="50" w:after="120"/>
        <w:ind w:leftChars="0"/>
        <w:textAlignment w:val="baseline"/>
        <w:rPr>
          <w:rFonts w:ascii="Times New Roman" w:eastAsia="宋体" w:hAnsi="Times New Roman"/>
          <w:sz w:val="20"/>
          <w:szCs w:val="20"/>
        </w:rPr>
      </w:pPr>
      <w:r w:rsidRPr="005F766B">
        <w:rPr>
          <w:rFonts w:ascii="Times New Roman" w:eastAsia="宋体" w:hAnsi="Times New Roman"/>
          <w:b/>
          <w:sz w:val="20"/>
          <w:szCs w:val="20"/>
        </w:rPr>
        <w:t>Alarm level 3 (Extremely High):</w:t>
      </w:r>
      <w:r w:rsidRPr="005F766B">
        <w:rPr>
          <w:rFonts w:ascii="Times New Roman" w:eastAsia="宋体" w:hAnsi="Times New Roman"/>
          <w:sz w:val="20"/>
          <w:szCs w:val="20"/>
        </w:rPr>
        <w:t xml:space="preserve"> </w:t>
      </w:r>
      <w:r w:rsidR="001972C4" w:rsidRPr="005F766B">
        <w:rPr>
          <w:rFonts w:ascii="Times New Roman" w:eastAsia="宋体" w:hAnsi="Times New Roman"/>
          <w:sz w:val="20"/>
          <w:szCs w:val="20"/>
        </w:rPr>
        <w:t>System Unavailable (PL&gt;AL)</w:t>
      </w:r>
    </w:p>
    <w:p w14:paraId="42D1CD7D" w14:textId="7642BF47" w:rsidR="001972C4" w:rsidRPr="005F766B" w:rsidRDefault="005F766B" w:rsidP="005F766B">
      <w:pPr>
        <w:pStyle w:val="af1"/>
        <w:numPr>
          <w:ilvl w:val="0"/>
          <w:numId w:val="38"/>
        </w:numPr>
        <w:overflowPunct w:val="0"/>
        <w:autoSpaceDE w:val="0"/>
        <w:autoSpaceDN w:val="0"/>
        <w:adjustRightInd w:val="0"/>
        <w:spacing w:afterLines="50" w:after="120"/>
        <w:ind w:leftChars="0"/>
        <w:textAlignment w:val="baseline"/>
        <w:rPr>
          <w:rFonts w:ascii="Times New Roman" w:eastAsia="宋体" w:hAnsi="Times New Roman"/>
          <w:sz w:val="15"/>
          <w:szCs w:val="20"/>
          <w:lang w:val="en-US"/>
        </w:rPr>
      </w:pPr>
      <w:r w:rsidRPr="005F766B">
        <w:rPr>
          <w:rFonts w:ascii="Times New Roman" w:eastAsia="宋体" w:hAnsi="Times New Roman"/>
          <w:b/>
          <w:sz w:val="20"/>
          <w:szCs w:val="20"/>
        </w:rPr>
        <w:t>Alarm level 2 (High):</w:t>
      </w:r>
      <w:r w:rsidRPr="005F766B">
        <w:rPr>
          <w:rFonts w:ascii="Times New Roman" w:eastAsia="宋体" w:hAnsi="Times New Roman"/>
          <w:sz w:val="20"/>
          <w:szCs w:val="20"/>
        </w:rPr>
        <w:t xml:space="preserve"> </w:t>
      </w:r>
      <w:r w:rsidR="001972C4" w:rsidRPr="005F766B">
        <w:rPr>
          <w:rFonts w:ascii="Times New Roman" w:eastAsia="宋体" w:hAnsi="Times New Roman"/>
          <w:sz w:val="20"/>
          <w:szCs w:val="20"/>
        </w:rPr>
        <w:t xml:space="preserve">System Available with high risk </w:t>
      </w:r>
      <m:oMath>
        <m:r>
          <w:rPr>
            <w:rFonts w:ascii="Cambria Math" w:hAnsi="Cambria Math"/>
            <w:sz w:val="20"/>
          </w:rPr>
          <m:t>AL-PL∈ (0, </m:t>
        </m:r>
        <m:sSub>
          <m:sSubPr>
            <m:ctrlPr>
              <w:rPr>
                <w:rFonts w:ascii="Cambria Math" w:hAnsi="Cambria Math"/>
                <w:i/>
                <w:iCs/>
                <w:sz w:val="20"/>
              </w:rPr>
            </m:ctrlPr>
          </m:sSubPr>
          <m:e>
            <m:r>
              <w:rPr>
                <w:rFonts w:ascii="Cambria Math" w:hAnsi="Cambria Math"/>
                <w:sz w:val="20"/>
              </w:rPr>
              <m:t>∆</m:t>
            </m:r>
          </m:e>
          <m:sub>
            <m:r>
              <w:rPr>
                <w:rFonts w:ascii="Cambria Math" w:hAnsi="Cambria Math"/>
                <w:sz w:val="20"/>
              </w:rPr>
              <m:t>H</m:t>
            </m:r>
          </m:sub>
        </m:sSub>
        <m:r>
          <w:rPr>
            <w:rFonts w:ascii="Cambria Math" w:hAnsi="Cambria Math"/>
            <w:sz w:val="20"/>
          </w:rPr>
          <m:t>]</m:t>
        </m:r>
      </m:oMath>
    </w:p>
    <w:p w14:paraId="7DBDF6BB" w14:textId="0089E672" w:rsidR="001972C4" w:rsidRPr="005F766B" w:rsidRDefault="005F766B" w:rsidP="005F766B">
      <w:pPr>
        <w:pStyle w:val="af1"/>
        <w:numPr>
          <w:ilvl w:val="0"/>
          <w:numId w:val="38"/>
        </w:numPr>
        <w:overflowPunct w:val="0"/>
        <w:autoSpaceDE w:val="0"/>
        <w:autoSpaceDN w:val="0"/>
        <w:adjustRightInd w:val="0"/>
        <w:spacing w:afterLines="50" w:after="120"/>
        <w:ind w:leftChars="0"/>
        <w:textAlignment w:val="baseline"/>
        <w:rPr>
          <w:rFonts w:ascii="Times New Roman" w:eastAsia="宋体" w:hAnsi="Times New Roman"/>
          <w:sz w:val="15"/>
          <w:szCs w:val="20"/>
          <w:lang w:val="en-US"/>
        </w:rPr>
      </w:pPr>
      <w:r w:rsidRPr="005F766B">
        <w:rPr>
          <w:rFonts w:ascii="Times New Roman" w:eastAsia="宋体" w:hAnsi="Times New Roman"/>
          <w:b/>
          <w:sz w:val="20"/>
          <w:szCs w:val="20"/>
        </w:rPr>
        <w:t xml:space="preserve">Alarm level 1 (Low): </w:t>
      </w:r>
      <w:r w:rsidR="001972C4" w:rsidRPr="005F766B">
        <w:rPr>
          <w:rFonts w:ascii="Times New Roman" w:eastAsia="宋体" w:hAnsi="Times New Roman"/>
          <w:sz w:val="20"/>
          <w:szCs w:val="20"/>
        </w:rPr>
        <w:t xml:space="preserve">System Available with low risk </w:t>
      </w:r>
      <w:bookmarkStart w:id="4" w:name="OLE_LINK52"/>
      <w:bookmarkStart w:id="5" w:name="OLE_LINK53"/>
      <m:oMath>
        <m:r>
          <w:rPr>
            <w:rFonts w:ascii="Cambria Math" w:hAnsi="Cambria Math"/>
            <w:sz w:val="20"/>
            <w:szCs w:val="20"/>
          </w:rPr>
          <m:t>AL-PL∈</m:t>
        </m:r>
        <m:d>
          <m:dPr>
            <m:endChr m:val="]"/>
            <m:ctrlPr>
              <w:rPr>
                <w:rFonts w:ascii="Cambria Math" w:hAnsi="Cambria Math"/>
                <w:i/>
                <w:sz w:val="20"/>
                <w:szCs w:val="20"/>
              </w:rPr>
            </m:ctrlPr>
          </m:dPr>
          <m:e>
            <m:sSub>
              <m:sSubPr>
                <m:ctrlPr>
                  <w:rPr>
                    <w:rFonts w:ascii="Cambria Math" w:hAnsi="Cambria Math"/>
                    <w:i/>
                    <w:iCs/>
                    <w:sz w:val="20"/>
                    <w:szCs w:val="20"/>
                  </w:rPr>
                </m:ctrlPr>
              </m:sSubPr>
              <m:e>
                <m:r>
                  <w:rPr>
                    <w:rFonts w:ascii="Cambria Math" w:hAnsi="Cambria Math"/>
                    <w:sz w:val="20"/>
                    <w:szCs w:val="20"/>
                  </w:rPr>
                  <m:t>∆</m:t>
                </m:r>
              </m:e>
              <m:sub>
                <m:r>
                  <w:rPr>
                    <w:rFonts w:ascii="Cambria Math" w:hAnsi="Cambria Math"/>
                    <w:sz w:val="20"/>
                    <w:szCs w:val="20"/>
                  </w:rPr>
                  <m:t>H</m:t>
                </m:r>
              </m:sub>
            </m:sSub>
            <m:r>
              <w:rPr>
                <w:rFonts w:ascii="Cambria Math" w:hAnsi="Cambria Math"/>
                <w:sz w:val="20"/>
                <w:szCs w:val="20"/>
              </w:rPr>
              <m:t>, </m:t>
            </m:r>
            <m:sSub>
              <m:sSubPr>
                <m:ctrlPr>
                  <w:rPr>
                    <w:rFonts w:ascii="Cambria Math" w:hAnsi="Cambria Math"/>
                    <w:i/>
                    <w:iCs/>
                    <w:sz w:val="20"/>
                    <w:szCs w:val="20"/>
                  </w:rPr>
                </m:ctrlPr>
              </m:sSubPr>
              <m:e>
                <m:r>
                  <w:rPr>
                    <w:rFonts w:ascii="Cambria Math" w:hAnsi="Cambria Math"/>
                    <w:sz w:val="20"/>
                    <w:szCs w:val="20"/>
                  </w:rPr>
                  <m:t>∆</m:t>
                </m:r>
              </m:e>
              <m:sub>
                <m:r>
                  <w:rPr>
                    <w:rFonts w:ascii="Cambria Math" w:hAnsi="Cambria Math"/>
                    <w:sz w:val="20"/>
                    <w:szCs w:val="20"/>
                  </w:rPr>
                  <m:t>L</m:t>
                </m:r>
              </m:sub>
            </m:sSub>
          </m:e>
        </m:d>
      </m:oMath>
      <w:bookmarkEnd w:id="4"/>
      <w:bookmarkEnd w:id="5"/>
    </w:p>
    <w:p w14:paraId="5D749149" w14:textId="208AC4D0" w:rsidR="00B70A99" w:rsidRPr="00CD2C55" w:rsidRDefault="005F766B" w:rsidP="00CD2C55">
      <w:pPr>
        <w:pStyle w:val="af1"/>
        <w:numPr>
          <w:ilvl w:val="0"/>
          <w:numId w:val="38"/>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sz w:val="20"/>
          <w:szCs w:val="20"/>
        </w:rPr>
      </w:pPr>
      <w:r w:rsidRPr="005F766B">
        <w:rPr>
          <w:rFonts w:ascii="Times New Roman" w:eastAsia="宋体" w:hAnsi="Times New Roman"/>
          <w:b/>
          <w:sz w:val="20"/>
          <w:szCs w:val="20"/>
        </w:rPr>
        <w:lastRenderedPageBreak/>
        <w:t>No Alarm:</w:t>
      </w:r>
      <w:r w:rsidRPr="005F766B">
        <w:rPr>
          <w:rFonts w:ascii="Times New Roman" w:eastAsia="宋体" w:hAnsi="Times New Roman"/>
          <w:sz w:val="20"/>
          <w:szCs w:val="20"/>
        </w:rPr>
        <w:t xml:space="preserve"> System Available </w:t>
      </w:r>
      <m:oMath>
        <m:r>
          <w:rPr>
            <w:rFonts w:ascii="Cambria Math" w:hAnsi="Cambria Math"/>
            <w:sz w:val="20"/>
            <w:szCs w:val="20"/>
          </w:rPr>
          <m:t>AL-PL∈</m:t>
        </m:r>
        <m:d>
          <m:dPr>
            <m:ctrlPr>
              <w:rPr>
                <w:rFonts w:ascii="Cambria Math" w:eastAsiaTheme="minorEastAsia" w:hAnsi="Cambria Math"/>
                <w:i/>
                <w:kern w:val="2"/>
                <w:sz w:val="20"/>
                <w:szCs w:val="20"/>
                <w:lang w:val="en-US" w:eastAsia="zh-CN"/>
              </w:rPr>
            </m:ctrlPr>
          </m:dPr>
          <m:e>
            <m:sSub>
              <m:sSubPr>
                <m:ctrlPr>
                  <w:rPr>
                    <w:rFonts w:ascii="Cambria Math" w:hAnsi="Cambria Math"/>
                    <w:i/>
                    <w:iCs/>
                    <w:sz w:val="20"/>
                    <w:szCs w:val="20"/>
                  </w:rPr>
                </m:ctrlPr>
              </m:sSubPr>
              <m:e>
                <m:r>
                  <w:rPr>
                    <w:rFonts w:ascii="Cambria Math" w:hAnsi="Cambria Math"/>
                    <w:sz w:val="20"/>
                    <w:szCs w:val="20"/>
                  </w:rPr>
                  <m:t>∆</m:t>
                </m:r>
              </m:e>
              <m:sub>
                <m:r>
                  <w:rPr>
                    <w:rFonts w:ascii="Cambria Math" w:hAnsi="Cambria Math"/>
                    <w:sz w:val="20"/>
                    <w:szCs w:val="20"/>
                  </w:rPr>
                  <m:t>L</m:t>
                </m:r>
              </m:sub>
            </m:sSub>
            <m:r>
              <w:rPr>
                <w:rFonts w:ascii="Cambria Math" w:hAnsi="Cambria Math"/>
                <w:sz w:val="20"/>
                <w:szCs w:val="20"/>
              </w:rPr>
              <m:t>, ∞</m:t>
            </m:r>
          </m:e>
        </m:d>
      </m:oMath>
      <w:r>
        <w:rPr>
          <w:rFonts w:ascii="Times New Roman" w:eastAsia="宋体" w:hAnsi="Times New Roman" w:hint="eastAsia"/>
          <w:kern w:val="2"/>
          <w:sz w:val="20"/>
          <w:szCs w:val="20"/>
          <w:lang w:val="en-US" w:eastAsia="zh-CN"/>
        </w:rPr>
        <w:t xml:space="preserve"> </w:t>
      </w:r>
    </w:p>
    <w:p w14:paraId="4F5B7360" w14:textId="3E374C6D" w:rsidR="00321469" w:rsidRDefault="00321469" w:rsidP="00866CFE">
      <w:pPr>
        <w:widowControl/>
        <w:overflowPunct w:val="0"/>
        <w:autoSpaceDE w:val="0"/>
        <w:autoSpaceDN w:val="0"/>
        <w:adjustRightInd w:val="0"/>
        <w:spacing w:afterLines="50" w:after="12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rPr>
        <w:t xml:space="preserve">Then with the refined </w:t>
      </w:r>
      <w:r>
        <w:rPr>
          <w:rFonts w:ascii="Times New Roman" w:eastAsia="宋体" w:hAnsi="Times New Roman" w:cs="Times New Roman"/>
          <w:kern w:val="0"/>
          <w:sz w:val="20"/>
          <w:szCs w:val="20"/>
          <w:lang w:val="en-GB"/>
        </w:rPr>
        <w:t xml:space="preserve">integrity results, the </w:t>
      </w:r>
      <w:r w:rsidRPr="004F1CE2">
        <w:rPr>
          <w:rFonts w:ascii="Times New Roman" w:eastAsia="宋体" w:hAnsi="Times New Roman" w:cs="Times New Roman"/>
          <w:kern w:val="0"/>
          <w:sz w:val="20"/>
          <w:szCs w:val="20"/>
          <w:lang w:val="en-GB"/>
        </w:rPr>
        <w:t>LCS client</w:t>
      </w:r>
      <w:r>
        <w:rPr>
          <w:rFonts w:ascii="Times New Roman" w:eastAsia="宋体" w:hAnsi="Times New Roman" w:cs="Times New Roman"/>
          <w:kern w:val="0"/>
          <w:sz w:val="20"/>
          <w:szCs w:val="20"/>
          <w:lang w:val="en-GB"/>
        </w:rPr>
        <w:t xml:space="preserve"> may know how to react according to different alarm levels, e.g., shutting down the system or making some adjustment.</w:t>
      </w:r>
      <w:r w:rsidR="009A71C0">
        <w:rPr>
          <w:rFonts w:ascii="Times New Roman" w:eastAsia="宋体" w:hAnsi="Times New Roman" w:cs="Times New Roman"/>
          <w:kern w:val="0"/>
          <w:sz w:val="20"/>
          <w:szCs w:val="20"/>
          <w:lang w:val="en-GB"/>
        </w:rPr>
        <w:t xml:space="preserve"> For Mode 2</w:t>
      </w:r>
      <w:r w:rsidR="009A71C0" w:rsidRPr="009A71C0">
        <w:rPr>
          <w:rFonts w:ascii="Times New Roman" w:eastAsia="宋体" w:hAnsi="Times New Roman" w:cs="Times New Roman"/>
          <w:kern w:val="0"/>
          <w:sz w:val="20"/>
          <w:szCs w:val="20"/>
          <w:lang w:val="en-GB"/>
        </w:rPr>
        <w:t xml:space="preserve"> </w:t>
      </w:r>
      <w:r w:rsidR="009A71C0">
        <w:rPr>
          <w:rFonts w:ascii="Times New Roman" w:eastAsia="宋体" w:hAnsi="Times New Roman" w:cs="Times New Roman"/>
          <w:kern w:val="0"/>
          <w:sz w:val="20"/>
          <w:szCs w:val="20"/>
          <w:lang w:val="en-GB"/>
        </w:rPr>
        <w:t xml:space="preserve">integrity reporting, </w:t>
      </w:r>
      <w:r w:rsidR="009A71C0" w:rsidRPr="004F1CE2">
        <w:rPr>
          <w:rFonts w:ascii="Times New Roman" w:eastAsia="宋体" w:hAnsi="Times New Roman" w:cs="Times New Roman"/>
          <w:kern w:val="0"/>
          <w:sz w:val="20"/>
          <w:szCs w:val="20"/>
          <w:lang w:val="en-GB"/>
        </w:rPr>
        <w:t xml:space="preserve">the integrity computing entity </w:t>
      </w:r>
      <w:r w:rsidR="009A71C0">
        <w:rPr>
          <w:rFonts w:ascii="Times New Roman" w:eastAsia="宋体" w:hAnsi="Times New Roman" w:cs="Times New Roman"/>
          <w:kern w:val="0"/>
          <w:sz w:val="20"/>
          <w:szCs w:val="20"/>
          <w:lang w:val="en-GB"/>
        </w:rPr>
        <w:t xml:space="preserve">should specify the </w:t>
      </w:r>
      <w:r w:rsidR="009A71C0" w:rsidRPr="009A71C0">
        <w:rPr>
          <w:rFonts w:ascii="Times New Roman" w:eastAsia="宋体" w:hAnsi="Times New Roman" w:cs="Times New Roman"/>
          <w:kern w:val="0"/>
          <w:sz w:val="20"/>
          <w:szCs w:val="20"/>
          <w:lang w:val="en-GB"/>
        </w:rPr>
        <w:t xml:space="preserve">degrees of </w:t>
      </w:r>
      <w:r w:rsidR="00696DCC">
        <w:rPr>
          <w:rFonts w:ascii="Times New Roman" w:eastAsia="宋体" w:hAnsi="Times New Roman" w:cs="Times New Roman"/>
          <w:kern w:val="0"/>
          <w:sz w:val="20"/>
          <w:szCs w:val="20"/>
          <w:lang w:val="en-GB"/>
        </w:rPr>
        <w:t xml:space="preserve">integrity </w:t>
      </w:r>
      <w:r w:rsidR="009A71C0" w:rsidRPr="009A71C0">
        <w:rPr>
          <w:rFonts w:ascii="Times New Roman" w:eastAsia="宋体" w:hAnsi="Times New Roman" w:cs="Times New Roman"/>
          <w:kern w:val="0"/>
          <w:sz w:val="20"/>
          <w:szCs w:val="20"/>
          <w:lang w:val="en-GB"/>
        </w:rPr>
        <w:t>risk</w:t>
      </w:r>
      <w:r w:rsidR="009A71C0">
        <w:rPr>
          <w:rFonts w:ascii="Times New Roman" w:eastAsia="宋体" w:hAnsi="Times New Roman" w:cs="Times New Roman"/>
          <w:kern w:val="0"/>
          <w:sz w:val="20"/>
          <w:szCs w:val="20"/>
          <w:lang w:val="en-GB"/>
        </w:rPr>
        <w:t xml:space="preserve"> (</w:t>
      </w:r>
      <w:r w:rsidR="009A71C0" w:rsidRPr="009A71C0">
        <w:rPr>
          <w:rFonts w:ascii="Times New Roman" w:eastAsia="宋体" w:hAnsi="Times New Roman" w:cs="Times New Roman"/>
          <w:kern w:val="0"/>
          <w:sz w:val="20"/>
          <w:szCs w:val="20"/>
          <w:lang w:val="en-GB"/>
        </w:rPr>
        <w:t>Extremely High</w:t>
      </w:r>
      <w:r w:rsidR="009A71C0">
        <w:rPr>
          <w:rFonts w:ascii="Times New Roman" w:eastAsia="宋体" w:hAnsi="Times New Roman" w:cs="Times New Roman"/>
          <w:kern w:val="0"/>
          <w:sz w:val="20"/>
          <w:szCs w:val="20"/>
          <w:lang w:val="en-GB"/>
        </w:rPr>
        <w:t>/High/Low</w:t>
      </w:r>
      <w:r w:rsidR="00696DCC" w:rsidRPr="00696DCC">
        <w:rPr>
          <w:rFonts w:ascii="Times New Roman" w:eastAsia="宋体" w:hAnsi="Times New Roman" w:cs="Times New Roman"/>
          <w:kern w:val="0"/>
          <w:sz w:val="20"/>
          <w:szCs w:val="20"/>
          <w:lang w:val="en-GB"/>
        </w:rPr>
        <w:t>/No risk</w:t>
      </w:r>
      <w:r w:rsidR="009A71C0">
        <w:rPr>
          <w:rFonts w:ascii="Times New Roman" w:eastAsia="宋体" w:hAnsi="Times New Roman" w:cs="Times New Roman"/>
          <w:kern w:val="0"/>
          <w:sz w:val="20"/>
          <w:szCs w:val="20"/>
          <w:lang w:val="en-GB"/>
        </w:rPr>
        <w:t>)</w:t>
      </w:r>
      <w:r w:rsidR="00696DCC">
        <w:rPr>
          <w:rFonts w:ascii="Times New Roman" w:eastAsia="宋体" w:hAnsi="Times New Roman" w:cs="Times New Roman"/>
          <w:kern w:val="0"/>
          <w:sz w:val="20"/>
          <w:szCs w:val="20"/>
          <w:lang w:val="en-GB"/>
        </w:rPr>
        <w:t xml:space="preserve"> in the integrity report for LCS client. Accordingly, we have the following proposal:</w:t>
      </w:r>
    </w:p>
    <w:p w14:paraId="7FAEC0B8" w14:textId="39D2604F" w:rsidR="00321469" w:rsidRDefault="00F874E1" w:rsidP="00CD2C55">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Proposal</w:t>
      </w:r>
      <w:r w:rsidR="00CD2C55">
        <w:rPr>
          <w:rFonts w:ascii="Times New Roman" w:eastAsia="宋体" w:hAnsi="Times New Roman" w:cs="Times New Roman"/>
          <w:b/>
          <w:bCs/>
          <w:kern w:val="0"/>
          <w:sz w:val="20"/>
          <w:szCs w:val="20"/>
          <w:lang w:val="en-GB"/>
        </w:rPr>
        <w:t xml:space="preserve"> 4</w:t>
      </w:r>
      <w:r>
        <w:rPr>
          <w:rFonts w:ascii="Times New Roman" w:eastAsia="宋体" w:hAnsi="Times New Roman" w:cs="Times New Roman"/>
          <w:b/>
          <w:bCs/>
          <w:kern w:val="0"/>
          <w:sz w:val="20"/>
          <w:szCs w:val="20"/>
          <w:lang w:val="en-GB"/>
        </w:rPr>
        <w:t xml:space="preserve">: </w:t>
      </w:r>
      <w:r w:rsidR="00D96AEE">
        <w:rPr>
          <w:rFonts w:ascii="Times New Roman" w:eastAsia="宋体" w:hAnsi="Times New Roman" w:cs="Times New Roman"/>
          <w:b/>
          <w:bCs/>
          <w:kern w:val="0"/>
          <w:sz w:val="20"/>
          <w:szCs w:val="20"/>
          <w:lang w:val="en-GB"/>
        </w:rPr>
        <w:t>For Mode2, r</w:t>
      </w:r>
      <w:r w:rsidR="00696DCC" w:rsidRPr="00696DCC">
        <w:rPr>
          <w:rFonts w:ascii="Times New Roman" w:eastAsia="宋体" w:hAnsi="Times New Roman" w:cs="Times New Roman"/>
          <w:b/>
          <w:bCs/>
          <w:kern w:val="0"/>
          <w:sz w:val="20"/>
          <w:szCs w:val="20"/>
          <w:lang w:val="en-GB"/>
        </w:rPr>
        <w:t xml:space="preserve">efine the integrity results </w:t>
      </w:r>
      <w:r w:rsidR="00696DCC">
        <w:rPr>
          <w:rFonts w:ascii="Times New Roman" w:eastAsia="宋体" w:hAnsi="Times New Roman" w:cs="Times New Roman"/>
          <w:b/>
          <w:bCs/>
          <w:kern w:val="0"/>
          <w:sz w:val="20"/>
          <w:szCs w:val="20"/>
          <w:lang w:val="en-GB"/>
        </w:rPr>
        <w:t xml:space="preserve">to indicate </w:t>
      </w:r>
      <w:r w:rsidR="00696DCC" w:rsidRPr="00696DCC">
        <w:rPr>
          <w:rFonts w:ascii="Times New Roman" w:eastAsia="宋体" w:hAnsi="Times New Roman" w:cs="Times New Roman"/>
          <w:b/>
          <w:bCs/>
          <w:kern w:val="0"/>
          <w:sz w:val="20"/>
          <w:szCs w:val="20"/>
          <w:lang w:val="en-GB"/>
        </w:rPr>
        <w:t xml:space="preserve">the degrees of </w:t>
      </w:r>
      <w:r w:rsidR="00696DCC">
        <w:rPr>
          <w:rFonts w:ascii="Times New Roman" w:eastAsia="宋体" w:hAnsi="Times New Roman" w:cs="Times New Roman"/>
          <w:b/>
          <w:bCs/>
          <w:kern w:val="0"/>
          <w:sz w:val="20"/>
          <w:szCs w:val="20"/>
          <w:lang w:val="en-GB"/>
        </w:rPr>
        <w:t xml:space="preserve">integrity </w:t>
      </w:r>
      <w:r w:rsidR="00696DCC" w:rsidRPr="00696DCC">
        <w:rPr>
          <w:rFonts w:ascii="Times New Roman" w:eastAsia="宋体" w:hAnsi="Times New Roman" w:cs="Times New Roman"/>
          <w:b/>
          <w:bCs/>
          <w:kern w:val="0"/>
          <w:sz w:val="20"/>
          <w:szCs w:val="20"/>
          <w:lang w:val="en-GB"/>
        </w:rPr>
        <w:t>risk</w:t>
      </w:r>
      <w:r w:rsidR="00696DCC">
        <w:rPr>
          <w:rFonts w:ascii="Times New Roman" w:eastAsia="宋体" w:hAnsi="Times New Roman" w:cs="Times New Roman"/>
          <w:b/>
          <w:bCs/>
          <w:kern w:val="0"/>
          <w:sz w:val="20"/>
          <w:szCs w:val="20"/>
          <w:lang w:val="en-GB"/>
        </w:rPr>
        <w:t xml:space="preserve"> </w:t>
      </w:r>
      <w:r w:rsidR="00696DCC" w:rsidRPr="00696DCC">
        <w:rPr>
          <w:rFonts w:ascii="Times New Roman" w:eastAsia="宋体" w:hAnsi="Times New Roman" w:cs="Times New Roman"/>
          <w:b/>
          <w:bCs/>
          <w:kern w:val="0"/>
          <w:sz w:val="20"/>
          <w:szCs w:val="20"/>
          <w:lang w:val="en-GB"/>
        </w:rPr>
        <w:t>(</w:t>
      </w:r>
      <w:r w:rsidR="00696DCC">
        <w:rPr>
          <w:rFonts w:ascii="Times New Roman" w:eastAsia="宋体" w:hAnsi="Times New Roman" w:cs="Times New Roman"/>
          <w:b/>
          <w:bCs/>
          <w:kern w:val="0"/>
          <w:sz w:val="20"/>
          <w:szCs w:val="20"/>
          <w:lang w:val="en-GB"/>
        </w:rPr>
        <w:t xml:space="preserve">e.g. </w:t>
      </w:r>
      <w:r w:rsidR="00696DCC" w:rsidRPr="00696DCC">
        <w:rPr>
          <w:rFonts w:ascii="Times New Roman" w:eastAsia="宋体" w:hAnsi="Times New Roman" w:cs="Times New Roman"/>
          <w:b/>
          <w:bCs/>
          <w:kern w:val="0"/>
          <w:sz w:val="20"/>
          <w:szCs w:val="20"/>
          <w:lang w:val="en-GB"/>
        </w:rPr>
        <w:t>Extremely High/High/Low/No risk)</w:t>
      </w:r>
      <w:r w:rsidR="00696DCC">
        <w:rPr>
          <w:rFonts w:ascii="Times New Roman" w:eastAsia="宋体" w:hAnsi="Times New Roman" w:cs="Times New Roman"/>
          <w:b/>
          <w:bCs/>
          <w:kern w:val="0"/>
          <w:sz w:val="20"/>
          <w:szCs w:val="20"/>
          <w:lang w:val="en-GB"/>
        </w:rPr>
        <w:t xml:space="preserve"> with </w:t>
      </w:r>
      <w:r w:rsidR="00696DCC" w:rsidRPr="00696DCC">
        <w:rPr>
          <w:rFonts w:ascii="Times New Roman" w:eastAsia="宋体" w:hAnsi="Times New Roman" w:cs="Times New Roman"/>
          <w:b/>
          <w:bCs/>
          <w:kern w:val="0"/>
          <w:sz w:val="20"/>
          <w:szCs w:val="20"/>
          <w:lang w:val="en-GB"/>
        </w:rPr>
        <w:t>different alarm levels</w:t>
      </w:r>
      <w:r w:rsidR="00696DCC">
        <w:rPr>
          <w:rFonts w:ascii="Times New Roman" w:eastAsia="宋体" w:hAnsi="Times New Roman" w:cs="Times New Roman"/>
          <w:b/>
          <w:bCs/>
          <w:kern w:val="0"/>
          <w:sz w:val="20"/>
          <w:szCs w:val="20"/>
          <w:lang w:val="en-GB"/>
        </w:rPr>
        <w:t>.</w:t>
      </w:r>
    </w:p>
    <w:p w14:paraId="56C58333" w14:textId="77777777" w:rsidR="00CD2C55" w:rsidRPr="004529C3" w:rsidRDefault="00CD2C55" w:rsidP="00CD2C5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p>
    <w:p w14:paraId="185CAE6D" w14:textId="364D191F" w:rsidR="002B121E" w:rsidRPr="002B121E" w:rsidRDefault="002B121E" w:rsidP="002B121E">
      <w:pPr>
        <w:widowControl/>
        <w:numPr>
          <w:ilvl w:val="1"/>
          <w:numId w:val="7"/>
        </w:numPr>
        <w:overflowPunct w:val="0"/>
        <w:autoSpaceDE w:val="0"/>
        <w:autoSpaceDN w:val="0"/>
        <w:adjustRightInd w:val="0"/>
        <w:spacing w:before="100" w:beforeAutospacing="1" w:afterLines="100" w:after="240" w:line="300" w:lineRule="auto"/>
        <w:jc w:val="left"/>
        <w:textAlignment w:val="baseline"/>
        <w:outlineLvl w:val="1"/>
        <w:rPr>
          <w:rFonts w:ascii="Arial" w:eastAsia="宋体" w:hAnsi="Arial" w:cs="Times New Roman"/>
          <w:kern w:val="0"/>
          <w:sz w:val="32"/>
          <w:szCs w:val="24"/>
          <w:lang w:val="en-GB"/>
        </w:rPr>
      </w:pPr>
      <w:r w:rsidRPr="002B121E">
        <w:rPr>
          <w:rFonts w:ascii="Arial" w:eastAsia="宋体" w:hAnsi="Arial" w:cs="Times New Roman"/>
          <w:kern w:val="0"/>
          <w:sz w:val="32"/>
          <w:szCs w:val="24"/>
          <w:lang w:val="en-GB"/>
        </w:rPr>
        <w:t>Integrity S</w:t>
      </w:r>
      <w:r w:rsidR="00123FD9">
        <w:rPr>
          <w:rFonts w:ascii="Arial" w:eastAsia="宋体" w:hAnsi="Arial" w:cs="Times New Roman"/>
          <w:kern w:val="0"/>
          <w:sz w:val="32"/>
          <w:szCs w:val="24"/>
          <w:lang w:val="en-GB"/>
        </w:rPr>
        <w:t>ignalling</w:t>
      </w:r>
      <w:r w:rsidR="00083D96">
        <w:rPr>
          <w:rFonts w:ascii="Arial" w:eastAsia="宋体" w:hAnsi="Arial" w:cs="Times New Roman"/>
          <w:kern w:val="0"/>
          <w:sz w:val="32"/>
          <w:szCs w:val="24"/>
          <w:lang w:val="en-GB"/>
        </w:rPr>
        <w:t xml:space="preserve"> for LPP signalling</w:t>
      </w:r>
    </w:p>
    <w:p w14:paraId="27FB1136" w14:textId="15A57C98" w:rsidR="006845E8" w:rsidRDefault="006845E8" w:rsidP="002B121E">
      <w:pPr>
        <w:rPr>
          <w:rFonts w:ascii="Times New Roman" w:hAnsi="Times New Roman" w:cs="Times New Roman"/>
          <w:sz w:val="20"/>
          <w:szCs w:val="20"/>
          <w:lang w:val="en-GB"/>
        </w:rPr>
      </w:pPr>
      <w:r>
        <w:rPr>
          <w:rFonts w:ascii="Times New Roman" w:hAnsi="Times New Roman" w:cs="Times New Roman"/>
          <w:sz w:val="20"/>
          <w:szCs w:val="20"/>
          <w:lang w:val="en-GB"/>
        </w:rPr>
        <w:t xml:space="preserve">As summarized in the SI phase of positioning integrity </w:t>
      </w: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REF _Ref67296419 \r \h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Pr>
          <w:rFonts w:ascii="Times New Roman" w:eastAsia="宋体" w:hAnsi="Times New Roman" w:cs="Times New Roman"/>
          <w:kern w:val="0"/>
          <w:sz w:val="20"/>
          <w:szCs w:val="20"/>
          <w:lang w:val="en-GB"/>
        </w:rPr>
        <w:t>[2]</w:t>
      </w:r>
      <w:r>
        <w:rPr>
          <w:rFonts w:ascii="Times New Roman" w:eastAsia="宋体" w:hAnsi="Times New Roman" w:cs="Times New Roman"/>
          <w:kern w:val="0"/>
          <w:sz w:val="20"/>
          <w:szCs w:val="20"/>
          <w:lang w:val="en-GB"/>
        </w:rPr>
        <w:fldChar w:fldCharType="end"/>
      </w:r>
      <w:r>
        <w:rPr>
          <w:rFonts w:ascii="Times New Roman" w:hAnsi="Times New Roman" w:cs="Times New Roman"/>
          <w:sz w:val="20"/>
          <w:szCs w:val="20"/>
          <w:lang w:val="en-GB"/>
        </w:rPr>
        <w:t>, the s</w:t>
      </w:r>
      <w:r w:rsidRPr="006845E8">
        <w:rPr>
          <w:rFonts w:ascii="Times New Roman" w:hAnsi="Times New Roman" w:cs="Times New Roman"/>
          <w:sz w:val="20"/>
          <w:szCs w:val="20"/>
          <w:lang w:val="en-GB"/>
        </w:rPr>
        <w:t>ignalling to support positioning integrity</w:t>
      </w:r>
      <w:r>
        <w:rPr>
          <w:rFonts w:ascii="Times New Roman" w:hAnsi="Times New Roman" w:cs="Times New Roman"/>
          <w:sz w:val="20"/>
          <w:szCs w:val="20"/>
          <w:lang w:val="en-GB"/>
        </w:rPr>
        <w:t xml:space="preserve"> is remained as an open issue:</w:t>
      </w:r>
    </w:p>
    <w:tbl>
      <w:tblPr>
        <w:tblStyle w:val="af2"/>
        <w:tblW w:w="0" w:type="auto"/>
        <w:tblLook w:val="04A0" w:firstRow="1" w:lastRow="0" w:firstColumn="1" w:lastColumn="0" w:noHBand="0" w:noVBand="1"/>
      </w:tblPr>
      <w:tblGrid>
        <w:gridCol w:w="9628"/>
      </w:tblGrid>
      <w:tr w:rsidR="00F874E1" w14:paraId="0092237D" w14:textId="77777777" w:rsidTr="00CD2C55">
        <w:tc>
          <w:tcPr>
            <w:tcW w:w="9628" w:type="dxa"/>
            <w:shd w:val="clear" w:color="auto" w:fill="auto"/>
          </w:tcPr>
          <w:p w14:paraId="016834BA" w14:textId="77777777" w:rsidR="00F874E1" w:rsidRPr="00CD2C55" w:rsidRDefault="00F874E1">
            <w:pPr>
              <w:pStyle w:val="af1"/>
              <w:numPr>
                <w:ilvl w:val="0"/>
                <w:numId w:val="23"/>
              </w:numPr>
              <w:spacing w:beforeLines="50" w:before="120" w:after="0" w:afterAutospacing="0" w:line="240" w:lineRule="auto"/>
              <w:ind w:leftChars="0" w:left="618"/>
              <w:rPr>
                <w:rFonts w:ascii="Times New Roman" w:hAnsi="Times New Roman"/>
                <w:sz w:val="20"/>
                <w:szCs w:val="20"/>
              </w:rPr>
            </w:pPr>
            <w:r w:rsidRPr="00CD2C55">
              <w:rPr>
                <w:rFonts w:ascii="Times New Roman" w:hAnsi="Times New Roman"/>
                <w:sz w:val="20"/>
                <w:szCs w:val="20"/>
              </w:rPr>
              <w:t>The following LPP signalling was identified in the study, for consideration in the WI:</w:t>
            </w:r>
          </w:p>
          <w:p w14:paraId="15BB6D89" w14:textId="77777777" w:rsidR="00F874E1" w:rsidRPr="00CD2C55" w:rsidRDefault="00F874E1" w:rsidP="00CD2C55">
            <w:pPr>
              <w:pStyle w:val="af1"/>
              <w:numPr>
                <w:ilvl w:val="0"/>
                <w:numId w:val="27"/>
              </w:numPr>
              <w:spacing w:after="0" w:afterAutospacing="0"/>
              <w:ind w:leftChars="0"/>
              <w:contextualSpacing/>
              <w:jc w:val="left"/>
              <w:rPr>
                <w:rFonts w:ascii="Times New Roman" w:hAnsi="Times New Roman"/>
                <w:sz w:val="20"/>
                <w:szCs w:val="20"/>
              </w:rPr>
            </w:pPr>
            <w:r w:rsidRPr="00CD2C55">
              <w:rPr>
                <w:rFonts w:ascii="Times New Roman" w:hAnsi="Times New Roman"/>
                <w:sz w:val="20"/>
                <w:szCs w:val="20"/>
              </w:rPr>
              <w:t>Signalling to determine the positioning integrity capability</w:t>
            </w:r>
          </w:p>
          <w:p w14:paraId="5265D4F4" w14:textId="77777777" w:rsidR="00F874E1" w:rsidRPr="00CD2C55" w:rsidRDefault="00F874E1" w:rsidP="00CD2C55">
            <w:pPr>
              <w:pStyle w:val="af1"/>
              <w:numPr>
                <w:ilvl w:val="0"/>
                <w:numId w:val="27"/>
              </w:numPr>
              <w:spacing w:after="0" w:afterAutospacing="0"/>
              <w:ind w:leftChars="0"/>
              <w:contextualSpacing/>
              <w:jc w:val="left"/>
              <w:rPr>
                <w:rFonts w:ascii="Times New Roman" w:hAnsi="Times New Roman"/>
                <w:sz w:val="20"/>
                <w:szCs w:val="20"/>
              </w:rPr>
            </w:pPr>
            <w:r w:rsidRPr="00CD2C55">
              <w:rPr>
                <w:rFonts w:ascii="Times New Roman" w:hAnsi="Times New Roman"/>
                <w:sz w:val="20"/>
                <w:szCs w:val="20"/>
              </w:rPr>
              <w:t>Signalling to deliver the KPIs and integrity results</w:t>
            </w:r>
          </w:p>
          <w:p w14:paraId="27A77E54" w14:textId="77777777" w:rsidR="00F874E1" w:rsidRPr="00CD2C55" w:rsidRDefault="00F874E1" w:rsidP="00CD2C55">
            <w:pPr>
              <w:pStyle w:val="af1"/>
              <w:numPr>
                <w:ilvl w:val="0"/>
                <w:numId w:val="27"/>
              </w:numPr>
              <w:spacing w:after="0" w:afterAutospacing="0"/>
              <w:ind w:leftChars="0"/>
              <w:contextualSpacing/>
              <w:jc w:val="left"/>
              <w:rPr>
                <w:rFonts w:ascii="Times New Roman" w:hAnsi="Times New Roman"/>
                <w:sz w:val="20"/>
                <w:szCs w:val="20"/>
              </w:rPr>
            </w:pPr>
            <w:r w:rsidRPr="00CD2C55">
              <w:rPr>
                <w:rFonts w:ascii="Times New Roman" w:hAnsi="Times New Roman"/>
                <w:sz w:val="20"/>
                <w:szCs w:val="20"/>
              </w:rPr>
              <w:t xml:space="preserve">Signalling to deliver the integrity assistance information to the UE </w:t>
            </w:r>
          </w:p>
          <w:p w14:paraId="7A49E990" w14:textId="724726D2" w:rsidR="00F874E1" w:rsidRPr="004B3C5E" w:rsidRDefault="00F874E1" w:rsidP="00CD2C55">
            <w:pPr>
              <w:pStyle w:val="af1"/>
              <w:numPr>
                <w:ilvl w:val="0"/>
                <w:numId w:val="27"/>
              </w:numPr>
              <w:spacing w:after="0" w:afterAutospacing="0"/>
              <w:ind w:leftChars="0"/>
              <w:contextualSpacing/>
              <w:jc w:val="left"/>
              <w:rPr>
                <w:shd w:val="pct15" w:color="auto" w:fill="FFFFFF"/>
              </w:rPr>
            </w:pPr>
            <w:r w:rsidRPr="00CD2C55">
              <w:rPr>
                <w:rFonts w:ascii="Times New Roman" w:hAnsi="Times New Roman"/>
                <w:sz w:val="20"/>
                <w:szCs w:val="20"/>
              </w:rPr>
              <w:t>Signalling to deliver the integrity information related to the GNSS positioning measurements from the UE to the LMF</w:t>
            </w:r>
          </w:p>
        </w:tc>
      </w:tr>
    </w:tbl>
    <w:p w14:paraId="65D017B6" w14:textId="78A6098F" w:rsidR="006845E8" w:rsidRDefault="00532EBB" w:rsidP="00CD2C55">
      <w:pPr>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t xml:space="preserve">Along those lines, </w:t>
      </w:r>
      <w:r w:rsidR="001A7E41">
        <w:rPr>
          <w:rFonts w:ascii="Times New Roman" w:hAnsi="Times New Roman" w:cs="Times New Roman"/>
          <w:sz w:val="20"/>
          <w:szCs w:val="20"/>
          <w:lang w:val="en-GB"/>
        </w:rPr>
        <w:t>we provide our opinions on the signalling enhancement for the positioning integrity capability, KPIs and integrity results delivery, integrity assistance information delivery, and related measurements delivery, respectively.</w:t>
      </w:r>
    </w:p>
    <w:p w14:paraId="585CE268" w14:textId="77777777" w:rsidR="001A7E41" w:rsidRPr="006845E8" w:rsidRDefault="001A7E41" w:rsidP="002B121E">
      <w:pPr>
        <w:rPr>
          <w:rFonts w:ascii="Times New Roman" w:hAnsi="Times New Roman" w:cs="Times New Roman"/>
          <w:sz w:val="20"/>
          <w:szCs w:val="20"/>
          <w:lang w:val="en-GB"/>
        </w:rPr>
      </w:pPr>
    </w:p>
    <w:p w14:paraId="67B45A94" w14:textId="53EF7BDC" w:rsidR="00631826" w:rsidRPr="00BB6CA9" w:rsidRDefault="00AB5019" w:rsidP="00BB6CA9">
      <w:pPr>
        <w:spacing w:afterLines="100" w:after="240"/>
        <w:rPr>
          <w:rFonts w:ascii="Times New Roman" w:hAnsi="Times New Roman" w:cs="Times New Roman"/>
          <w:b/>
          <w:i/>
          <w:sz w:val="20"/>
          <w:szCs w:val="20"/>
          <w:lang w:val="en-GB"/>
        </w:rPr>
      </w:pPr>
      <w:r w:rsidRPr="00042152">
        <w:rPr>
          <w:rFonts w:ascii="Times New Roman" w:hAnsi="Times New Roman" w:cs="Times New Roman"/>
          <w:b/>
          <w:i/>
          <w:sz w:val="20"/>
          <w:szCs w:val="20"/>
          <w:lang w:val="en-GB"/>
        </w:rPr>
        <w:t xml:space="preserve">1) </w:t>
      </w:r>
      <w:r w:rsidR="00631826" w:rsidRPr="00042152">
        <w:rPr>
          <w:rFonts w:ascii="Times New Roman" w:hAnsi="Times New Roman" w:cs="Times New Roman"/>
          <w:b/>
          <w:i/>
          <w:sz w:val="20"/>
          <w:szCs w:val="20"/>
          <w:lang w:val="en-GB"/>
        </w:rPr>
        <w:t>Signalling enhancement for the positioning integrity capability</w:t>
      </w:r>
    </w:p>
    <w:p w14:paraId="2346DB61" w14:textId="2680773C" w:rsidR="00631826" w:rsidRDefault="00631826" w:rsidP="00631826">
      <w:pPr>
        <w:jc w:val="center"/>
        <w:rPr>
          <w:rFonts w:ascii="Times New Roman" w:hAnsi="Times New Roman" w:cs="Times New Roman"/>
          <w:sz w:val="20"/>
          <w:szCs w:val="20"/>
          <w:lang w:val="en-GB"/>
        </w:rPr>
      </w:pPr>
      <w:r>
        <w:rPr>
          <w:noProof/>
        </w:rPr>
        <w:drawing>
          <wp:inline distT="0" distB="0" distL="0" distR="0" wp14:anchorId="296AED40" wp14:editId="5F6F5711">
            <wp:extent cx="2918121" cy="145035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30819" cy="1456669"/>
                    </a:xfrm>
                    <a:prstGeom prst="rect">
                      <a:avLst/>
                    </a:prstGeom>
                  </pic:spPr>
                </pic:pic>
              </a:graphicData>
            </a:graphic>
          </wp:inline>
        </w:drawing>
      </w:r>
    </w:p>
    <w:p w14:paraId="6C80EFE3" w14:textId="77777777" w:rsidR="0088394E" w:rsidRDefault="0088394E" w:rsidP="002B121E">
      <w:pPr>
        <w:rPr>
          <w:rFonts w:ascii="Times New Roman" w:hAnsi="Times New Roman" w:cs="Times New Roman"/>
          <w:sz w:val="20"/>
          <w:szCs w:val="20"/>
          <w:lang w:val="en-GB"/>
        </w:rPr>
      </w:pPr>
    </w:p>
    <w:p w14:paraId="705ACEEF" w14:textId="4CADB5D3" w:rsidR="00631826" w:rsidRPr="001A7E41" w:rsidRDefault="0088394E" w:rsidP="005B1CD9">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The existing</w:t>
      </w:r>
      <w:r w:rsidRPr="0088394E">
        <w:rPr>
          <w:rFonts w:ascii="Times New Roman" w:hAnsi="Times New Roman" w:cs="Times New Roman"/>
          <w:sz w:val="20"/>
          <w:szCs w:val="20"/>
          <w:lang w:val="en-GB"/>
        </w:rPr>
        <w:t xml:space="preserve"> </w:t>
      </w:r>
      <w:r>
        <w:rPr>
          <w:rFonts w:ascii="Times New Roman" w:hAnsi="Times New Roman" w:cs="Times New Roman"/>
          <w:sz w:val="20"/>
          <w:szCs w:val="20"/>
          <w:lang w:val="en-GB"/>
        </w:rPr>
        <w:t>p</w:t>
      </w:r>
      <w:r w:rsidRPr="0088394E">
        <w:rPr>
          <w:rFonts w:ascii="Times New Roman" w:hAnsi="Times New Roman" w:cs="Times New Roman"/>
          <w:sz w:val="20"/>
          <w:szCs w:val="20"/>
          <w:lang w:val="en-GB"/>
        </w:rPr>
        <w:t xml:space="preserve">rocedures related to capability transfer </w:t>
      </w:r>
      <w:r w:rsidR="005B1CD9">
        <w:rPr>
          <w:rFonts w:ascii="Times New Roman" w:hAnsi="Times New Roman" w:cs="Times New Roman"/>
          <w:sz w:val="20"/>
          <w:szCs w:val="20"/>
          <w:lang w:val="en-GB"/>
        </w:rPr>
        <w:t>can be enhanced for the positioning integrity capability transfer/indication:</w:t>
      </w:r>
    </w:p>
    <w:p w14:paraId="29E8E11D" w14:textId="7418546E" w:rsidR="00CB4FB9" w:rsidRPr="005B1CD9" w:rsidRDefault="005B1CD9" w:rsidP="005B1CD9">
      <w:pPr>
        <w:pStyle w:val="af1"/>
        <w:numPr>
          <w:ilvl w:val="0"/>
          <w:numId w:val="39"/>
        </w:numPr>
        <w:spacing w:afterLines="50" w:after="120"/>
        <w:ind w:leftChars="0"/>
        <w:rPr>
          <w:rFonts w:ascii="Times New Roman" w:hAnsi="Times New Roman"/>
          <w:sz w:val="20"/>
          <w:szCs w:val="20"/>
          <w:lang w:val="en-US"/>
        </w:rPr>
      </w:pPr>
      <w:r w:rsidRPr="005B1CD9">
        <w:rPr>
          <w:rFonts w:ascii="Times New Roman" w:hAnsi="Times New Roman"/>
          <w:sz w:val="20"/>
          <w:szCs w:val="20"/>
        </w:rPr>
        <w:t xml:space="preserve">LPP </w:t>
      </w:r>
      <w:proofErr w:type="spellStart"/>
      <w:r w:rsidR="00CB4FB9" w:rsidRPr="005B1CD9">
        <w:rPr>
          <w:rFonts w:ascii="Times New Roman" w:hAnsi="Times New Roman"/>
          <w:sz w:val="20"/>
          <w:szCs w:val="20"/>
        </w:rPr>
        <w:t>RequestCapabilities</w:t>
      </w:r>
      <w:proofErr w:type="spellEnd"/>
      <w:r w:rsidR="00CB4FB9" w:rsidRPr="005B1CD9">
        <w:rPr>
          <w:rFonts w:ascii="Times New Roman" w:hAnsi="Times New Roman"/>
          <w:sz w:val="20"/>
          <w:szCs w:val="20"/>
        </w:rPr>
        <w:t xml:space="preserve"> </w:t>
      </w:r>
      <w:r w:rsidRPr="005B1CD9">
        <w:rPr>
          <w:rFonts w:ascii="Times New Roman" w:hAnsi="Times New Roman"/>
          <w:sz w:val="20"/>
          <w:szCs w:val="20"/>
        </w:rPr>
        <w:t>can be</w:t>
      </w:r>
      <w:r w:rsidR="00CB4FB9" w:rsidRPr="005B1CD9">
        <w:rPr>
          <w:rFonts w:ascii="Times New Roman" w:hAnsi="Times New Roman"/>
          <w:sz w:val="20"/>
          <w:szCs w:val="20"/>
        </w:rPr>
        <w:t xml:space="preserve"> </w:t>
      </w:r>
      <w:r w:rsidRPr="005B1CD9">
        <w:rPr>
          <w:rFonts w:ascii="Times New Roman" w:hAnsi="Times New Roman"/>
          <w:sz w:val="20"/>
          <w:szCs w:val="20"/>
        </w:rPr>
        <w:t>re</w:t>
      </w:r>
      <w:r w:rsidR="00CB4FB9" w:rsidRPr="005B1CD9">
        <w:rPr>
          <w:rFonts w:ascii="Times New Roman" w:hAnsi="Times New Roman"/>
          <w:sz w:val="20"/>
          <w:szCs w:val="20"/>
        </w:rPr>
        <w:t xml:space="preserve">used by the </w:t>
      </w:r>
      <w:r w:rsidRPr="005B1CD9">
        <w:rPr>
          <w:rFonts w:ascii="Times New Roman" w:hAnsi="Times New Roman"/>
          <w:sz w:val="20"/>
          <w:szCs w:val="20"/>
        </w:rPr>
        <w:t>LMF</w:t>
      </w:r>
      <w:r w:rsidR="00CB4FB9" w:rsidRPr="005B1CD9">
        <w:rPr>
          <w:rFonts w:ascii="Times New Roman" w:hAnsi="Times New Roman"/>
          <w:sz w:val="20"/>
          <w:szCs w:val="20"/>
        </w:rPr>
        <w:t xml:space="preserve"> to request the capability of the </w:t>
      </w:r>
      <w:r w:rsidRPr="005B1CD9">
        <w:rPr>
          <w:rFonts w:ascii="Times New Roman" w:hAnsi="Times New Roman"/>
          <w:sz w:val="20"/>
          <w:szCs w:val="20"/>
        </w:rPr>
        <w:t>UE</w:t>
      </w:r>
      <w:r w:rsidR="00CB4FB9" w:rsidRPr="005B1CD9">
        <w:rPr>
          <w:rFonts w:ascii="Times New Roman" w:hAnsi="Times New Roman"/>
          <w:sz w:val="20"/>
          <w:szCs w:val="20"/>
        </w:rPr>
        <w:t xml:space="preserve"> to support </w:t>
      </w:r>
      <w:r w:rsidRPr="005B1CD9">
        <w:rPr>
          <w:rFonts w:ascii="Times New Roman" w:hAnsi="Times New Roman"/>
          <w:sz w:val="20"/>
          <w:szCs w:val="20"/>
        </w:rPr>
        <w:t>positioning integrity</w:t>
      </w:r>
      <w:r w:rsidR="00CB4FB9" w:rsidRPr="005B1CD9">
        <w:rPr>
          <w:rFonts w:ascii="Times New Roman" w:hAnsi="Times New Roman"/>
          <w:sz w:val="20"/>
          <w:szCs w:val="20"/>
        </w:rPr>
        <w:t xml:space="preserve"> and to request </w:t>
      </w:r>
      <w:r w:rsidRPr="005B1CD9">
        <w:rPr>
          <w:rFonts w:ascii="Times New Roman" w:hAnsi="Times New Roman"/>
          <w:sz w:val="20"/>
          <w:szCs w:val="20"/>
        </w:rPr>
        <w:t>positioning integrity</w:t>
      </w:r>
      <w:r w:rsidR="00CB4FB9" w:rsidRPr="005B1CD9">
        <w:rPr>
          <w:rFonts w:ascii="Times New Roman" w:hAnsi="Times New Roman"/>
          <w:sz w:val="20"/>
          <w:szCs w:val="20"/>
        </w:rPr>
        <w:t xml:space="preserve"> capabilities from </w:t>
      </w:r>
      <w:r w:rsidRPr="005B1CD9">
        <w:rPr>
          <w:rFonts w:ascii="Times New Roman" w:hAnsi="Times New Roman"/>
          <w:sz w:val="20"/>
          <w:szCs w:val="20"/>
        </w:rPr>
        <w:t>the UE</w:t>
      </w:r>
      <w:r w:rsidR="00CB4FB9" w:rsidRPr="005B1CD9">
        <w:rPr>
          <w:rFonts w:ascii="Times New Roman" w:hAnsi="Times New Roman"/>
          <w:sz w:val="20"/>
          <w:szCs w:val="20"/>
        </w:rPr>
        <w:t>.</w:t>
      </w:r>
    </w:p>
    <w:p w14:paraId="20EE3B96" w14:textId="0D4E1875" w:rsidR="00CB4FB9" w:rsidRPr="0039089B" w:rsidRDefault="005B1CD9" w:rsidP="00C905AA">
      <w:pPr>
        <w:pStyle w:val="af1"/>
        <w:numPr>
          <w:ilvl w:val="0"/>
          <w:numId w:val="39"/>
        </w:numPr>
        <w:spacing w:afterLines="100" w:after="240" w:afterAutospacing="0" w:line="240" w:lineRule="auto"/>
        <w:ind w:leftChars="0"/>
        <w:rPr>
          <w:rFonts w:ascii="Times New Roman" w:hAnsi="Times New Roman"/>
          <w:sz w:val="20"/>
          <w:szCs w:val="20"/>
          <w:lang w:val="en-US"/>
        </w:rPr>
      </w:pPr>
      <w:r w:rsidRPr="005B1CD9">
        <w:rPr>
          <w:rFonts w:ascii="Times New Roman" w:hAnsi="Times New Roman"/>
          <w:sz w:val="20"/>
          <w:szCs w:val="20"/>
        </w:rPr>
        <w:t xml:space="preserve">LPP </w:t>
      </w:r>
      <w:proofErr w:type="spellStart"/>
      <w:r w:rsidR="00CB4FB9" w:rsidRPr="005B1CD9">
        <w:rPr>
          <w:rFonts w:ascii="Times New Roman" w:hAnsi="Times New Roman"/>
          <w:sz w:val="20"/>
          <w:szCs w:val="20"/>
        </w:rPr>
        <w:t>ProvideCapabilities</w:t>
      </w:r>
      <w:proofErr w:type="spellEnd"/>
      <w:r w:rsidR="00CB4FB9" w:rsidRPr="005B1CD9">
        <w:rPr>
          <w:rFonts w:ascii="Times New Roman" w:hAnsi="Times New Roman"/>
          <w:sz w:val="20"/>
          <w:szCs w:val="20"/>
        </w:rPr>
        <w:t xml:space="preserve"> </w:t>
      </w:r>
      <w:r w:rsidRPr="005B1CD9">
        <w:rPr>
          <w:rFonts w:ascii="Times New Roman" w:hAnsi="Times New Roman"/>
          <w:sz w:val="20"/>
          <w:szCs w:val="20"/>
        </w:rPr>
        <w:t>can be re</w:t>
      </w:r>
      <w:r w:rsidR="00CB4FB9" w:rsidRPr="005B1CD9">
        <w:rPr>
          <w:rFonts w:ascii="Times New Roman" w:hAnsi="Times New Roman"/>
          <w:sz w:val="20"/>
          <w:szCs w:val="20"/>
        </w:rPr>
        <w:t xml:space="preserve">used by the </w:t>
      </w:r>
      <w:r w:rsidRPr="005B1CD9">
        <w:rPr>
          <w:rFonts w:ascii="Times New Roman" w:hAnsi="Times New Roman"/>
          <w:sz w:val="20"/>
          <w:szCs w:val="20"/>
        </w:rPr>
        <w:t>UE</w:t>
      </w:r>
      <w:r w:rsidR="00CB4FB9" w:rsidRPr="005B1CD9">
        <w:rPr>
          <w:rFonts w:ascii="Times New Roman" w:hAnsi="Times New Roman"/>
          <w:sz w:val="20"/>
          <w:szCs w:val="20"/>
        </w:rPr>
        <w:t xml:space="preserve"> to indicate its capability to support </w:t>
      </w:r>
      <w:r w:rsidRPr="005B1CD9">
        <w:rPr>
          <w:rFonts w:ascii="Times New Roman" w:hAnsi="Times New Roman"/>
          <w:sz w:val="20"/>
          <w:szCs w:val="20"/>
        </w:rPr>
        <w:t>positioning integrity</w:t>
      </w:r>
      <w:r w:rsidR="00CB4FB9" w:rsidRPr="005B1CD9">
        <w:rPr>
          <w:rFonts w:ascii="Times New Roman" w:hAnsi="Times New Roman"/>
          <w:sz w:val="20"/>
          <w:szCs w:val="20"/>
        </w:rPr>
        <w:t xml:space="preserve"> and to provide its </w:t>
      </w:r>
      <w:r w:rsidRPr="005B1CD9">
        <w:rPr>
          <w:rFonts w:ascii="Times New Roman" w:hAnsi="Times New Roman"/>
          <w:sz w:val="20"/>
          <w:szCs w:val="20"/>
        </w:rPr>
        <w:t>positioning integrity</w:t>
      </w:r>
      <w:r w:rsidR="00CB4FB9" w:rsidRPr="005B1CD9">
        <w:rPr>
          <w:rFonts w:ascii="Times New Roman" w:hAnsi="Times New Roman"/>
          <w:sz w:val="20"/>
          <w:szCs w:val="20"/>
        </w:rPr>
        <w:t xml:space="preserve"> capabilities</w:t>
      </w:r>
      <w:r w:rsidRPr="005B1CD9">
        <w:rPr>
          <w:rFonts w:ascii="Times New Roman" w:hAnsi="Times New Roman"/>
          <w:sz w:val="20"/>
          <w:szCs w:val="20"/>
        </w:rPr>
        <w:t xml:space="preserve"> (e.g. </w:t>
      </w:r>
      <w:r w:rsidRPr="005B1CD9">
        <w:rPr>
          <w:rFonts w:ascii="Times New Roman" w:hAnsi="Times New Roman"/>
          <w:i/>
          <w:sz w:val="20"/>
          <w:szCs w:val="20"/>
        </w:rPr>
        <w:t>GNSS-</w:t>
      </w:r>
      <w:proofErr w:type="spellStart"/>
      <w:r w:rsidRPr="005B1CD9">
        <w:rPr>
          <w:rFonts w:ascii="Times New Roman" w:hAnsi="Times New Roman"/>
          <w:i/>
          <w:sz w:val="20"/>
          <w:szCs w:val="20"/>
        </w:rPr>
        <w:t>RealTimeIntegrity</w:t>
      </w:r>
      <w:proofErr w:type="spellEnd"/>
      <w:r w:rsidRPr="005B1CD9">
        <w:rPr>
          <w:rFonts w:ascii="Times New Roman" w:hAnsi="Times New Roman"/>
          <w:i/>
          <w:sz w:val="20"/>
          <w:szCs w:val="20"/>
        </w:rPr>
        <w:t>, integrity measurements, integrity results reporting</w:t>
      </w:r>
      <w:r w:rsidRPr="005B1CD9">
        <w:rPr>
          <w:rFonts w:ascii="Times New Roman" w:hAnsi="Times New Roman"/>
          <w:sz w:val="20"/>
          <w:szCs w:val="20"/>
        </w:rPr>
        <w:t>)</w:t>
      </w:r>
      <w:r w:rsidR="00CB4FB9" w:rsidRPr="005B1CD9">
        <w:rPr>
          <w:rFonts w:ascii="Times New Roman" w:hAnsi="Times New Roman"/>
          <w:sz w:val="20"/>
          <w:szCs w:val="20"/>
        </w:rPr>
        <w:t xml:space="preserve"> to the </w:t>
      </w:r>
      <w:r w:rsidRPr="005B1CD9">
        <w:rPr>
          <w:rFonts w:ascii="Times New Roman" w:hAnsi="Times New Roman"/>
          <w:sz w:val="20"/>
          <w:szCs w:val="20"/>
        </w:rPr>
        <w:t>LMF</w:t>
      </w:r>
      <w:r w:rsidR="00CB4FB9" w:rsidRPr="005B1CD9">
        <w:rPr>
          <w:rFonts w:ascii="Times New Roman" w:hAnsi="Times New Roman"/>
          <w:sz w:val="20"/>
          <w:szCs w:val="20"/>
        </w:rPr>
        <w:t>.</w:t>
      </w:r>
    </w:p>
    <w:p w14:paraId="594C8599" w14:textId="719BC4CE" w:rsidR="0039089B" w:rsidRPr="00C905AA" w:rsidRDefault="00EE40F0" w:rsidP="00EE40F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Proposal 5: </w:t>
      </w:r>
      <w:r w:rsidR="00C905AA" w:rsidRPr="00C905AA">
        <w:rPr>
          <w:rFonts w:ascii="Times New Roman" w:eastAsia="宋体" w:hAnsi="Times New Roman" w:cs="Times New Roman"/>
          <w:b/>
          <w:bCs/>
          <w:kern w:val="0"/>
          <w:sz w:val="20"/>
          <w:szCs w:val="20"/>
          <w:lang w:val="en-GB"/>
        </w:rPr>
        <w:t>Support positioning integrity capability transfer/indication by enhancing the existing LPP capability transfer procedure.</w:t>
      </w:r>
    </w:p>
    <w:p w14:paraId="7E45EE12" w14:textId="77777777" w:rsidR="00C905AA" w:rsidRPr="0039089B" w:rsidRDefault="00C905AA" w:rsidP="0039089B">
      <w:pPr>
        <w:spacing w:afterLines="50" w:after="120"/>
        <w:rPr>
          <w:rFonts w:ascii="Times New Roman" w:hAnsi="Times New Roman"/>
          <w:sz w:val="20"/>
          <w:szCs w:val="20"/>
        </w:rPr>
      </w:pPr>
    </w:p>
    <w:p w14:paraId="6E70B850" w14:textId="43940195" w:rsidR="00CB4FB9" w:rsidRDefault="00042152" w:rsidP="00BB6CA9">
      <w:pPr>
        <w:spacing w:afterLines="100" w:after="240"/>
        <w:rPr>
          <w:rFonts w:ascii="Times New Roman" w:hAnsi="Times New Roman" w:cs="Times New Roman"/>
          <w:sz w:val="20"/>
          <w:szCs w:val="20"/>
          <w:lang w:val="en-GB"/>
        </w:rPr>
      </w:pPr>
      <w:r>
        <w:rPr>
          <w:rFonts w:ascii="Times New Roman" w:hAnsi="Times New Roman" w:cs="Times New Roman"/>
          <w:b/>
          <w:i/>
          <w:sz w:val="20"/>
          <w:szCs w:val="20"/>
          <w:lang w:val="en-GB"/>
        </w:rPr>
        <w:t>2</w:t>
      </w:r>
      <w:r w:rsidRPr="00042152">
        <w:rPr>
          <w:rFonts w:ascii="Times New Roman" w:hAnsi="Times New Roman" w:cs="Times New Roman"/>
          <w:b/>
          <w:i/>
          <w:sz w:val="20"/>
          <w:szCs w:val="20"/>
          <w:lang w:val="en-GB"/>
        </w:rPr>
        <w:t>) Signalling enhancement for KPIs and integrity results delivery</w:t>
      </w:r>
    </w:p>
    <w:p w14:paraId="12C31B76" w14:textId="160B4B8E" w:rsidR="008C535B" w:rsidRDefault="00D519F0" w:rsidP="005B1CD9">
      <w:pPr>
        <w:spacing w:afterLines="50" w:after="120"/>
        <w:rPr>
          <w:rFonts w:ascii="Times New Roman" w:hAnsi="Times New Roman" w:cs="Times New Roman"/>
          <w:sz w:val="20"/>
          <w:szCs w:val="20"/>
          <w:lang w:val="en-GB"/>
        </w:rPr>
      </w:pPr>
      <w:r>
        <w:rPr>
          <w:rFonts w:ascii="Times New Roman" w:eastAsia="宋体" w:hAnsi="Times New Roman" w:cs="Times New Roman"/>
          <w:kern w:val="0"/>
          <w:sz w:val="20"/>
          <w:szCs w:val="20"/>
          <w:lang w:val="en-GB"/>
        </w:rPr>
        <w:t xml:space="preserve">As summarized in </w:t>
      </w:r>
      <w:r w:rsidRPr="0068292D">
        <w:rPr>
          <w:rFonts w:ascii="Times New Roman" w:eastAsia="宋体" w:hAnsi="Times New Roman" w:cs="Times New Roman"/>
          <w:kern w:val="0"/>
          <w:sz w:val="20"/>
          <w:szCs w:val="20"/>
          <w:lang w:val="en-GB"/>
        </w:rPr>
        <w:t>Table 9.4.1.1</w:t>
      </w:r>
      <w:r>
        <w:rPr>
          <w:rFonts w:ascii="Times New Roman" w:eastAsia="宋体" w:hAnsi="Times New Roman" w:cs="Times New Roman"/>
          <w:kern w:val="0"/>
          <w:sz w:val="20"/>
          <w:szCs w:val="20"/>
          <w:lang w:val="en-GB"/>
        </w:rPr>
        <w:t xml:space="preserve">.1 in the TP </w:t>
      </w: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REF _Ref67296419 \r \h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Pr>
          <w:rFonts w:ascii="Times New Roman" w:eastAsia="宋体" w:hAnsi="Times New Roman" w:cs="Times New Roman"/>
          <w:kern w:val="0"/>
          <w:sz w:val="20"/>
          <w:szCs w:val="20"/>
          <w:lang w:val="en-GB"/>
        </w:rPr>
        <w:t>[2]</w:t>
      </w:r>
      <w:r>
        <w:rPr>
          <w:rFonts w:ascii="Times New Roman" w:eastAsia="宋体" w:hAnsi="Times New Roman" w:cs="Times New Roman"/>
          <w:kern w:val="0"/>
          <w:sz w:val="20"/>
          <w:szCs w:val="20"/>
          <w:lang w:val="en-GB"/>
        </w:rPr>
        <w:fldChar w:fldCharType="end"/>
      </w:r>
      <w:r>
        <w:rPr>
          <w:rFonts w:ascii="Times New Roman" w:hAnsi="Times New Roman" w:cs="Times New Roman"/>
          <w:sz w:val="20"/>
          <w:szCs w:val="20"/>
          <w:lang w:val="en-GB"/>
        </w:rPr>
        <w:t xml:space="preserve">, </w:t>
      </w:r>
      <w:r w:rsidR="008C535B">
        <w:rPr>
          <w:rFonts w:ascii="Times New Roman" w:hAnsi="Times New Roman" w:cs="Times New Roman"/>
          <w:sz w:val="20"/>
          <w:szCs w:val="20"/>
          <w:lang w:val="en-GB"/>
        </w:rPr>
        <w:t xml:space="preserve">two </w:t>
      </w:r>
      <w:r w:rsidR="00971EE2">
        <w:rPr>
          <w:rFonts w:ascii="Times New Roman" w:hAnsi="Times New Roman" w:cs="Times New Roman"/>
          <w:sz w:val="20"/>
          <w:szCs w:val="20"/>
          <w:lang w:val="en-GB"/>
        </w:rPr>
        <w:t>case</w:t>
      </w:r>
      <w:r w:rsidR="008C535B">
        <w:rPr>
          <w:rFonts w:ascii="Times New Roman" w:hAnsi="Times New Roman" w:cs="Times New Roman"/>
          <w:sz w:val="20"/>
          <w:szCs w:val="20"/>
          <w:lang w:val="en-GB"/>
        </w:rPr>
        <w:t xml:space="preserve">s may involve </w:t>
      </w:r>
      <w:r w:rsidR="008C535B" w:rsidRPr="008C535B">
        <w:rPr>
          <w:rFonts w:ascii="Times New Roman" w:hAnsi="Times New Roman" w:cs="Times New Roman"/>
          <w:sz w:val="20"/>
          <w:szCs w:val="20"/>
          <w:lang w:val="en-GB"/>
        </w:rPr>
        <w:t>KPIs and integrity results delivery</w:t>
      </w:r>
      <w:r w:rsidR="008C535B">
        <w:rPr>
          <w:rFonts w:ascii="Times New Roman" w:hAnsi="Times New Roman" w:cs="Times New Roman"/>
          <w:sz w:val="20"/>
          <w:szCs w:val="20"/>
          <w:lang w:val="en-GB"/>
        </w:rPr>
        <w:t>:</w:t>
      </w:r>
    </w:p>
    <w:p w14:paraId="755BD88F" w14:textId="6CB698C1" w:rsidR="00CB4FB9" w:rsidRDefault="008C535B" w:rsidP="00BB6CA9">
      <w:pPr>
        <w:pStyle w:val="af1"/>
        <w:numPr>
          <w:ilvl w:val="0"/>
          <w:numId w:val="40"/>
        </w:numPr>
        <w:spacing w:afterLines="50" w:after="120"/>
        <w:ind w:leftChars="0"/>
        <w:rPr>
          <w:rFonts w:ascii="Times New Roman" w:hAnsi="Times New Roman"/>
          <w:sz w:val="20"/>
          <w:szCs w:val="20"/>
        </w:rPr>
      </w:pPr>
      <w:r w:rsidRPr="00BB6CA9">
        <w:rPr>
          <w:rFonts w:ascii="Times New Roman" w:hAnsi="Times New Roman"/>
          <w:sz w:val="20"/>
          <w:szCs w:val="20"/>
        </w:rPr>
        <w:t>For</w:t>
      </w:r>
      <w:r w:rsidR="00E85909" w:rsidRPr="00BB6CA9">
        <w:rPr>
          <w:rFonts w:ascii="Times New Roman" w:hAnsi="Times New Roman"/>
          <w:sz w:val="20"/>
          <w:szCs w:val="20"/>
        </w:rPr>
        <w:t xml:space="preserve"> MT-LR </w:t>
      </w:r>
      <w:r w:rsidR="00D519F0" w:rsidRPr="00BB6CA9">
        <w:rPr>
          <w:rFonts w:ascii="Times New Roman" w:hAnsi="Times New Roman"/>
          <w:sz w:val="20"/>
          <w:szCs w:val="20"/>
        </w:rPr>
        <w:t xml:space="preserve">UE-based </w:t>
      </w:r>
      <w:r w:rsidR="00E85909" w:rsidRPr="00BB6CA9">
        <w:rPr>
          <w:rFonts w:ascii="Times New Roman" w:hAnsi="Times New Roman"/>
          <w:sz w:val="20"/>
          <w:szCs w:val="20"/>
        </w:rPr>
        <w:t>(</w:t>
      </w:r>
      <w:r w:rsidR="00D519F0" w:rsidRPr="00BB6CA9">
        <w:rPr>
          <w:rFonts w:ascii="Times New Roman" w:hAnsi="Times New Roman"/>
          <w:sz w:val="20"/>
          <w:szCs w:val="20"/>
        </w:rPr>
        <w:t>network-assisted</w:t>
      </w:r>
      <w:r w:rsidR="00E85909" w:rsidRPr="00BB6CA9">
        <w:rPr>
          <w:rFonts w:ascii="Times New Roman" w:hAnsi="Times New Roman"/>
          <w:sz w:val="20"/>
          <w:szCs w:val="20"/>
        </w:rPr>
        <w:t xml:space="preserve">) </w:t>
      </w:r>
      <w:r w:rsidR="00D519F0" w:rsidRPr="00BB6CA9">
        <w:rPr>
          <w:rFonts w:ascii="Times New Roman" w:hAnsi="Times New Roman"/>
          <w:sz w:val="20"/>
          <w:szCs w:val="20"/>
        </w:rPr>
        <w:t>p</w:t>
      </w:r>
      <w:r w:rsidR="00E85909" w:rsidRPr="00BB6CA9">
        <w:rPr>
          <w:rFonts w:ascii="Times New Roman" w:hAnsi="Times New Roman"/>
          <w:sz w:val="20"/>
          <w:szCs w:val="20"/>
        </w:rPr>
        <w:t>ositioning</w:t>
      </w:r>
      <w:r w:rsidR="00D519F0" w:rsidRPr="00BB6CA9">
        <w:rPr>
          <w:rFonts w:ascii="Times New Roman" w:hAnsi="Times New Roman"/>
          <w:sz w:val="20"/>
          <w:szCs w:val="20"/>
        </w:rPr>
        <w:t xml:space="preserve">, integrity </w:t>
      </w:r>
      <w:r w:rsidR="00971EE2" w:rsidRPr="00BB6CA9">
        <w:rPr>
          <w:rFonts w:ascii="Times New Roman" w:hAnsi="Times New Roman"/>
          <w:sz w:val="20"/>
          <w:szCs w:val="20"/>
        </w:rPr>
        <w:t xml:space="preserve">KPIs (i.e. TIR, AL, TTA) </w:t>
      </w:r>
      <w:r w:rsidR="00D519F0" w:rsidRPr="00BB6CA9">
        <w:rPr>
          <w:rFonts w:ascii="Times New Roman" w:hAnsi="Times New Roman"/>
          <w:sz w:val="20"/>
          <w:szCs w:val="20"/>
        </w:rPr>
        <w:t xml:space="preserve">should be delivered to UE from LMF, which can be achieved through LPP </w:t>
      </w:r>
      <w:proofErr w:type="spellStart"/>
      <w:r w:rsidR="00D519F0" w:rsidRPr="00BB6CA9">
        <w:rPr>
          <w:rFonts w:ascii="Times New Roman" w:hAnsi="Times New Roman"/>
          <w:sz w:val="20"/>
          <w:szCs w:val="20"/>
        </w:rPr>
        <w:t>ProvideAssistanceData</w:t>
      </w:r>
      <w:proofErr w:type="spellEnd"/>
      <w:r w:rsidR="00D519F0" w:rsidRPr="00BB6CA9">
        <w:rPr>
          <w:rFonts w:ascii="Times New Roman" w:hAnsi="Times New Roman"/>
          <w:sz w:val="20"/>
          <w:szCs w:val="20"/>
        </w:rPr>
        <w:t xml:space="preserve"> or </w:t>
      </w:r>
      <w:proofErr w:type="spellStart"/>
      <w:r w:rsidR="00D519F0" w:rsidRPr="00BB6CA9">
        <w:rPr>
          <w:rFonts w:ascii="Times New Roman" w:hAnsi="Times New Roman"/>
          <w:sz w:val="20"/>
          <w:szCs w:val="20"/>
        </w:rPr>
        <w:t>RequestLocationInformation</w:t>
      </w:r>
      <w:proofErr w:type="spellEnd"/>
      <w:r w:rsidR="00D519F0" w:rsidRPr="00BB6CA9">
        <w:rPr>
          <w:rFonts w:ascii="Times New Roman" w:hAnsi="Times New Roman"/>
          <w:sz w:val="20"/>
          <w:szCs w:val="20"/>
        </w:rPr>
        <w:t>.</w:t>
      </w:r>
      <w:r w:rsidR="00971EE2" w:rsidRPr="00BB6CA9">
        <w:rPr>
          <w:rFonts w:ascii="Times New Roman" w:hAnsi="Times New Roman"/>
          <w:sz w:val="20"/>
          <w:szCs w:val="20"/>
        </w:rPr>
        <w:t xml:space="preserve"> Meanwhile, the integrity results (e.g. PL and Integrity Availability) obtained at UE side can be transferred to LMF with LPP </w:t>
      </w:r>
      <w:proofErr w:type="spellStart"/>
      <w:r w:rsidR="00971EE2" w:rsidRPr="00BB6CA9">
        <w:rPr>
          <w:rFonts w:ascii="Times New Roman" w:hAnsi="Times New Roman"/>
          <w:sz w:val="20"/>
          <w:szCs w:val="20"/>
        </w:rPr>
        <w:t>ProvideLocationInformation</w:t>
      </w:r>
      <w:proofErr w:type="spellEnd"/>
      <w:r w:rsidR="00137269" w:rsidRPr="00BB6CA9">
        <w:rPr>
          <w:rFonts w:ascii="Times New Roman" w:hAnsi="Times New Roman"/>
          <w:sz w:val="20"/>
          <w:szCs w:val="20"/>
        </w:rPr>
        <w:t>.</w:t>
      </w:r>
    </w:p>
    <w:p w14:paraId="587F1492" w14:textId="69E5EFBF" w:rsidR="00D519F0" w:rsidRPr="008038E4" w:rsidRDefault="00BB6CA9" w:rsidP="008038E4">
      <w:pPr>
        <w:pStyle w:val="af1"/>
        <w:numPr>
          <w:ilvl w:val="0"/>
          <w:numId w:val="40"/>
        </w:numPr>
        <w:spacing w:afterLines="100" w:after="240" w:afterAutospacing="0" w:line="240" w:lineRule="auto"/>
        <w:ind w:leftChars="0"/>
        <w:rPr>
          <w:rFonts w:ascii="Times New Roman" w:hAnsi="Times New Roman"/>
          <w:sz w:val="20"/>
          <w:szCs w:val="20"/>
        </w:rPr>
      </w:pPr>
      <w:r w:rsidRPr="00BB6CA9">
        <w:rPr>
          <w:rFonts w:ascii="Times New Roman" w:hAnsi="Times New Roman"/>
          <w:sz w:val="20"/>
          <w:szCs w:val="20"/>
        </w:rPr>
        <w:lastRenderedPageBreak/>
        <w:t>For M</w:t>
      </w:r>
      <w:r>
        <w:rPr>
          <w:rFonts w:ascii="Times New Roman" w:hAnsi="Times New Roman"/>
          <w:sz w:val="20"/>
          <w:szCs w:val="20"/>
        </w:rPr>
        <w:t>O</w:t>
      </w:r>
      <w:r w:rsidRPr="00BB6CA9">
        <w:rPr>
          <w:rFonts w:ascii="Times New Roman" w:hAnsi="Times New Roman"/>
          <w:sz w:val="20"/>
          <w:szCs w:val="20"/>
        </w:rPr>
        <w:t xml:space="preserve">-LR </w:t>
      </w:r>
      <w:r>
        <w:rPr>
          <w:rFonts w:ascii="Times New Roman" w:hAnsi="Times New Roman"/>
          <w:sz w:val="20"/>
          <w:szCs w:val="20"/>
        </w:rPr>
        <w:t>LMF</w:t>
      </w:r>
      <w:r w:rsidRPr="00BB6CA9">
        <w:rPr>
          <w:rFonts w:ascii="Times New Roman" w:hAnsi="Times New Roman"/>
          <w:sz w:val="20"/>
          <w:szCs w:val="20"/>
        </w:rPr>
        <w:t>-based (</w:t>
      </w:r>
      <w:r>
        <w:rPr>
          <w:rFonts w:ascii="Times New Roman" w:hAnsi="Times New Roman"/>
          <w:sz w:val="20"/>
          <w:szCs w:val="20"/>
        </w:rPr>
        <w:t>UE</w:t>
      </w:r>
      <w:r w:rsidRPr="00BB6CA9">
        <w:rPr>
          <w:rFonts w:ascii="Times New Roman" w:hAnsi="Times New Roman"/>
          <w:sz w:val="20"/>
          <w:szCs w:val="20"/>
        </w:rPr>
        <w:t>-assisted) positioning, integrity KPIs (i.e. TIR, AL, TTA) should be delivered to LMF from UE</w:t>
      </w:r>
      <w:r w:rsidR="00105C70">
        <w:rPr>
          <w:rFonts w:ascii="Times New Roman" w:hAnsi="Times New Roman"/>
          <w:sz w:val="20"/>
          <w:szCs w:val="20"/>
        </w:rPr>
        <w:t xml:space="preserve"> by enhancing the </w:t>
      </w:r>
      <w:r w:rsidR="00105C70" w:rsidRPr="00105C70">
        <w:rPr>
          <w:rFonts w:ascii="Times New Roman" w:hAnsi="Times New Roman"/>
          <w:sz w:val="20"/>
          <w:szCs w:val="20"/>
        </w:rPr>
        <w:t>location service request</w:t>
      </w:r>
      <w:r w:rsidRPr="00BB6CA9">
        <w:rPr>
          <w:rFonts w:ascii="Times New Roman" w:hAnsi="Times New Roman"/>
          <w:sz w:val="20"/>
          <w:szCs w:val="20"/>
        </w:rPr>
        <w:t xml:space="preserve">. Meanwhile, the integrity results (e.g. PL and Integrity Availability) obtained </w:t>
      </w:r>
      <w:r w:rsidR="00105C70">
        <w:rPr>
          <w:rFonts w:ascii="Times New Roman" w:hAnsi="Times New Roman"/>
          <w:sz w:val="20"/>
          <w:szCs w:val="20"/>
        </w:rPr>
        <w:t>by LMF</w:t>
      </w:r>
      <w:r w:rsidRPr="00BB6CA9">
        <w:rPr>
          <w:rFonts w:ascii="Times New Roman" w:hAnsi="Times New Roman"/>
          <w:sz w:val="20"/>
          <w:szCs w:val="20"/>
        </w:rPr>
        <w:t xml:space="preserve"> can be </w:t>
      </w:r>
      <w:r w:rsidR="00105C70">
        <w:rPr>
          <w:rFonts w:ascii="Times New Roman" w:hAnsi="Times New Roman"/>
          <w:sz w:val="20"/>
          <w:szCs w:val="20"/>
        </w:rPr>
        <w:t>delivered</w:t>
      </w:r>
      <w:r w:rsidRPr="00BB6CA9">
        <w:rPr>
          <w:rFonts w:ascii="Times New Roman" w:hAnsi="Times New Roman"/>
          <w:sz w:val="20"/>
          <w:szCs w:val="20"/>
        </w:rPr>
        <w:t xml:space="preserve"> to </w:t>
      </w:r>
      <w:r w:rsidR="00105C70">
        <w:rPr>
          <w:rFonts w:ascii="Times New Roman" w:hAnsi="Times New Roman"/>
          <w:sz w:val="20"/>
          <w:szCs w:val="20"/>
        </w:rPr>
        <w:t xml:space="preserve">UE through </w:t>
      </w:r>
      <w:r w:rsidR="00105C70" w:rsidRPr="00105C70">
        <w:rPr>
          <w:rFonts w:ascii="Times New Roman" w:hAnsi="Times New Roman"/>
          <w:sz w:val="20"/>
          <w:szCs w:val="20"/>
        </w:rPr>
        <w:t>location service re</w:t>
      </w:r>
      <w:r w:rsidR="00105C70">
        <w:rPr>
          <w:rFonts w:ascii="Times New Roman" w:hAnsi="Times New Roman"/>
          <w:sz w:val="20"/>
          <w:szCs w:val="20"/>
        </w:rPr>
        <w:t>sponse</w:t>
      </w:r>
      <w:r w:rsidRPr="00BB6CA9">
        <w:rPr>
          <w:rFonts w:ascii="Times New Roman" w:hAnsi="Times New Roman"/>
          <w:sz w:val="20"/>
          <w:szCs w:val="20"/>
        </w:rPr>
        <w:t>.</w:t>
      </w:r>
    </w:p>
    <w:p w14:paraId="298668C0" w14:textId="77B40483" w:rsidR="002B121E" w:rsidRPr="002B121E" w:rsidRDefault="00EE40F0" w:rsidP="00EE40F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Proposal 6: </w:t>
      </w:r>
      <w:r w:rsidR="00827BFC" w:rsidRPr="00C905AA">
        <w:rPr>
          <w:rFonts w:ascii="Times New Roman" w:eastAsia="宋体" w:hAnsi="Times New Roman" w:cs="Times New Roman"/>
          <w:b/>
          <w:bCs/>
          <w:kern w:val="0"/>
          <w:sz w:val="20"/>
          <w:szCs w:val="20"/>
          <w:lang w:val="en-GB"/>
        </w:rPr>
        <w:t xml:space="preserve">Support </w:t>
      </w:r>
      <w:r w:rsidR="00827BFC" w:rsidRPr="00827BFC">
        <w:rPr>
          <w:rFonts w:ascii="Times New Roman" w:eastAsia="宋体" w:hAnsi="Times New Roman" w:cs="Times New Roman"/>
          <w:b/>
          <w:bCs/>
          <w:kern w:val="0"/>
          <w:sz w:val="20"/>
          <w:szCs w:val="20"/>
          <w:lang w:val="en-GB"/>
        </w:rPr>
        <w:t>integrity KPIs and integrity results delivery</w:t>
      </w:r>
      <w:r w:rsidR="00827BFC" w:rsidRPr="00C905AA">
        <w:rPr>
          <w:rFonts w:ascii="Times New Roman" w:eastAsia="宋体" w:hAnsi="Times New Roman" w:cs="Times New Roman"/>
          <w:b/>
          <w:bCs/>
          <w:kern w:val="0"/>
          <w:sz w:val="20"/>
          <w:szCs w:val="20"/>
          <w:lang w:val="en-GB"/>
        </w:rPr>
        <w:t xml:space="preserve"> by enhancing the existing LPP</w:t>
      </w:r>
      <w:r w:rsidR="00827BFC">
        <w:rPr>
          <w:rFonts w:ascii="Times New Roman" w:eastAsia="宋体" w:hAnsi="Times New Roman" w:cs="Times New Roman"/>
          <w:b/>
          <w:bCs/>
          <w:kern w:val="0"/>
          <w:sz w:val="20"/>
          <w:szCs w:val="20"/>
          <w:lang w:val="en-GB"/>
        </w:rPr>
        <w:t xml:space="preserve"> for </w:t>
      </w:r>
      <w:r w:rsidR="00827BFC" w:rsidRPr="00827BFC">
        <w:rPr>
          <w:rFonts w:ascii="Times New Roman" w:eastAsia="宋体" w:hAnsi="Times New Roman" w:cs="Times New Roman"/>
          <w:b/>
          <w:bCs/>
          <w:kern w:val="0"/>
          <w:sz w:val="20"/>
          <w:szCs w:val="20"/>
          <w:lang w:val="en-GB"/>
        </w:rPr>
        <w:t>MT-LR UE-based</w:t>
      </w:r>
      <w:r w:rsidR="002B121E" w:rsidRPr="002B121E">
        <w:rPr>
          <w:rFonts w:ascii="Times New Roman" w:eastAsia="宋体" w:hAnsi="Times New Roman" w:cs="Times New Roman"/>
          <w:b/>
          <w:bCs/>
          <w:kern w:val="0"/>
          <w:sz w:val="20"/>
          <w:szCs w:val="20"/>
          <w:lang w:val="en-GB"/>
        </w:rPr>
        <w:t>.</w:t>
      </w:r>
    </w:p>
    <w:p w14:paraId="246D4BB8" w14:textId="77777777" w:rsidR="002B121E" w:rsidRDefault="002B121E" w:rsidP="008038E4">
      <w:pPr>
        <w:pStyle w:val="Proposal"/>
        <w:numPr>
          <w:ilvl w:val="0"/>
          <w:numId w:val="0"/>
        </w:numPr>
        <w:rPr>
          <w:rFonts w:ascii="Times New Roman" w:hAnsi="Times New Roman"/>
        </w:rPr>
      </w:pPr>
      <w:r w:rsidRPr="002B121E" w:rsidDel="00832A5B">
        <w:rPr>
          <w:rFonts w:ascii="Times New Roman" w:hAnsi="Times New Roman"/>
        </w:rPr>
        <w:t xml:space="preserve"> </w:t>
      </w:r>
    </w:p>
    <w:p w14:paraId="2719D08B" w14:textId="29C46D5B" w:rsidR="005D2386" w:rsidRDefault="005D2386" w:rsidP="005D2386">
      <w:pPr>
        <w:spacing w:afterLines="100" w:after="240"/>
        <w:rPr>
          <w:rFonts w:ascii="Times New Roman" w:hAnsi="Times New Roman" w:cs="Times New Roman"/>
          <w:sz w:val="20"/>
          <w:szCs w:val="20"/>
          <w:lang w:val="en-GB"/>
        </w:rPr>
      </w:pPr>
      <w:r>
        <w:rPr>
          <w:rFonts w:ascii="Times New Roman" w:hAnsi="Times New Roman" w:cs="Times New Roman"/>
          <w:b/>
          <w:i/>
          <w:sz w:val="20"/>
          <w:szCs w:val="20"/>
          <w:lang w:val="en-GB"/>
        </w:rPr>
        <w:t>3</w:t>
      </w:r>
      <w:r w:rsidRPr="00042152">
        <w:rPr>
          <w:rFonts w:ascii="Times New Roman" w:hAnsi="Times New Roman" w:cs="Times New Roman"/>
          <w:b/>
          <w:i/>
          <w:sz w:val="20"/>
          <w:szCs w:val="20"/>
          <w:lang w:val="en-GB"/>
        </w:rPr>
        <w:t xml:space="preserve">) Signalling enhancement for </w:t>
      </w:r>
      <w:r w:rsidRPr="005D2386">
        <w:rPr>
          <w:rFonts w:ascii="Times New Roman" w:hAnsi="Times New Roman" w:cs="Times New Roman"/>
          <w:b/>
          <w:i/>
          <w:sz w:val="20"/>
          <w:szCs w:val="20"/>
          <w:lang w:val="en-GB"/>
        </w:rPr>
        <w:t>integrity assistance information</w:t>
      </w:r>
      <w:r w:rsidRPr="00042152">
        <w:rPr>
          <w:rFonts w:ascii="Times New Roman" w:hAnsi="Times New Roman" w:cs="Times New Roman"/>
          <w:b/>
          <w:i/>
          <w:sz w:val="20"/>
          <w:szCs w:val="20"/>
          <w:lang w:val="en-GB"/>
        </w:rPr>
        <w:t xml:space="preserve"> delivery</w:t>
      </w:r>
    </w:p>
    <w:p w14:paraId="3868C9FD" w14:textId="524B3DCA" w:rsidR="005D2386" w:rsidRPr="005D2386" w:rsidRDefault="005D2386" w:rsidP="005D2386">
      <w:pPr>
        <w:pStyle w:val="Proposal"/>
        <w:numPr>
          <w:ilvl w:val="0"/>
          <w:numId w:val="0"/>
        </w:numPr>
        <w:jc w:val="center"/>
        <w:rPr>
          <w:rFonts w:ascii="Times New Roman" w:eastAsiaTheme="minorEastAsia" w:hAnsi="Times New Roman"/>
          <w:b w:val="0"/>
          <w:lang w:val="en-GB" w:eastAsia="zh-CN"/>
        </w:rPr>
      </w:pPr>
      <w:r>
        <w:rPr>
          <w:noProof/>
          <w:lang w:val="en-US" w:eastAsia="zh-CN"/>
        </w:rPr>
        <w:drawing>
          <wp:inline distT="0" distB="0" distL="0" distR="0" wp14:anchorId="2B8E3D5C" wp14:editId="3B7F04B2">
            <wp:extent cx="2981929" cy="1482072"/>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27916" cy="1504929"/>
                    </a:xfrm>
                    <a:prstGeom prst="rect">
                      <a:avLst/>
                    </a:prstGeom>
                  </pic:spPr>
                </pic:pic>
              </a:graphicData>
            </a:graphic>
          </wp:inline>
        </w:drawing>
      </w:r>
    </w:p>
    <w:p w14:paraId="12CD3407" w14:textId="422E4BD0" w:rsidR="005D2386" w:rsidRDefault="005D2386" w:rsidP="005D2386">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The existing</w:t>
      </w:r>
      <w:r w:rsidRPr="0088394E">
        <w:rPr>
          <w:rFonts w:ascii="Times New Roman" w:hAnsi="Times New Roman" w:cs="Times New Roman"/>
          <w:sz w:val="20"/>
          <w:szCs w:val="20"/>
          <w:lang w:val="en-GB"/>
        </w:rPr>
        <w:t xml:space="preserve"> </w:t>
      </w:r>
      <w:r>
        <w:rPr>
          <w:rFonts w:ascii="Times New Roman" w:hAnsi="Times New Roman" w:cs="Times New Roman"/>
          <w:sz w:val="20"/>
          <w:szCs w:val="20"/>
          <w:lang w:val="en-GB"/>
        </w:rPr>
        <w:t>p</w:t>
      </w:r>
      <w:r w:rsidRPr="0088394E">
        <w:rPr>
          <w:rFonts w:ascii="Times New Roman" w:hAnsi="Times New Roman" w:cs="Times New Roman"/>
          <w:sz w:val="20"/>
          <w:szCs w:val="20"/>
          <w:lang w:val="en-GB"/>
        </w:rPr>
        <w:t xml:space="preserve">rocedures related to </w:t>
      </w:r>
      <w:r>
        <w:rPr>
          <w:rFonts w:ascii="Times New Roman" w:hAnsi="Times New Roman" w:cs="Times New Roman"/>
          <w:sz w:val="20"/>
          <w:szCs w:val="20"/>
          <w:lang w:val="en-GB"/>
        </w:rPr>
        <w:t>a</w:t>
      </w:r>
      <w:r w:rsidRPr="005D2386">
        <w:rPr>
          <w:rFonts w:ascii="Times New Roman" w:hAnsi="Times New Roman" w:cs="Times New Roman"/>
          <w:sz w:val="20"/>
          <w:szCs w:val="20"/>
          <w:lang w:val="en-GB"/>
        </w:rPr>
        <w:t xml:space="preserve">ssistance </w:t>
      </w:r>
      <w:r>
        <w:rPr>
          <w:rFonts w:ascii="Times New Roman" w:hAnsi="Times New Roman" w:cs="Times New Roman"/>
          <w:sz w:val="20"/>
          <w:szCs w:val="20"/>
          <w:lang w:val="en-GB"/>
        </w:rPr>
        <w:t>d</w:t>
      </w:r>
      <w:r w:rsidRPr="005D2386">
        <w:rPr>
          <w:rFonts w:ascii="Times New Roman" w:hAnsi="Times New Roman" w:cs="Times New Roman"/>
          <w:sz w:val="20"/>
          <w:szCs w:val="20"/>
          <w:lang w:val="en-GB"/>
        </w:rPr>
        <w:t>ata</w:t>
      </w:r>
      <w:r w:rsidRPr="0088394E">
        <w:rPr>
          <w:rFonts w:ascii="Times New Roman" w:hAnsi="Times New Roman" w:cs="Times New Roman"/>
          <w:sz w:val="20"/>
          <w:szCs w:val="20"/>
          <w:lang w:val="en-GB"/>
        </w:rPr>
        <w:t xml:space="preserve"> transfer </w:t>
      </w:r>
      <w:r>
        <w:rPr>
          <w:rFonts w:ascii="Times New Roman" w:hAnsi="Times New Roman" w:cs="Times New Roman"/>
          <w:sz w:val="20"/>
          <w:szCs w:val="20"/>
          <w:lang w:val="en-GB"/>
        </w:rPr>
        <w:t xml:space="preserve">can be enhanced for </w:t>
      </w:r>
      <w:r w:rsidRPr="005D2386">
        <w:rPr>
          <w:rFonts w:ascii="Times New Roman" w:hAnsi="Times New Roman" w:cs="Times New Roman"/>
          <w:sz w:val="20"/>
          <w:szCs w:val="20"/>
          <w:lang w:val="en-GB"/>
        </w:rPr>
        <w:t>integrity assistance information delivery</w:t>
      </w:r>
      <w:r>
        <w:rPr>
          <w:rFonts w:ascii="Times New Roman" w:hAnsi="Times New Roman" w:cs="Times New Roman"/>
          <w:sz w:val="20"/>
          <w:szCs w:val="20"/>
          <w:lang w:val="en-GB"/>
        </w:rPr>
        <w:t>:</w:t>
      </w:r>
    </w:p>
    <w:p w14:paraId="00D53D70" w14:textId="6AA82218" w:rsidR="005D2386" w:rsidRPr="004D1F80" w:rsidRDefault="005D2386" w:rsidP="004D1F80">
      <w:pPr>
        <w:pStyle w:val="af1"/>
        <w:numPr>
          <w:ilvl w:val="0"/>
          <w:numId w:val="41"/>
        </w:numPr>
        <w:spacing w:afterLines="50" w:after="120"/>
        <w:ind w:leftChars="0"/>
        <w:rPr>
          <w:rFonts w:ascii="Times New Roman" w:hAnsi="Times New Roman"/>
          <w:sz w:val="20"/>
          <w:szCs w:val="20"/>
        </w:rPr>
      </w:pPr>
      <w:r w:rsidRPr="004D1F80">
        <w:rPr>
          <w:rFonts w:ascii="Times New Roman" w:hAnsi="Times New Roman"/>
          <w:sz w:val="20"/>
          <w:szCs w:val="20"/>
        </w:rPr>
        <w:t xml:space="preserve">LPP </w:t>
      </w:r>
      <w:proofErr w:type="spellStart"/>
      <w:r w:rsidRPr="004D1F80">
        <w:rPr>
          <w:rFonts w:ascii="Times New Roman" w:hAnsi="Times New Roman"/>
          <w:sz w:val="20"/>
          <w:szCs w:val="20"/>
        </w:rPr>
        <w:t>RequestAssistanceData</w:t>
      </w:r>
      <w:proofErr w:type="spellEnd"/>
      <w:r w:rsidRPr="004D1F80">
        <w:rPr>
          <w:rFonts w:ascii="Times New Roman" w:hAnsi="Times New Roman"/>
          <w:sz w:val="20"/>
          <w:szCs w:val="20"/>
        </w:rPr>
        <w:t xml:space="preserve"> can be reused by the UE to request the integrity assistance information from LMF, which may include feared events, measurement quality, outlier indication</w:t>
      </w:r>
      <w:r w:rsidR="004D1F80" w:rsidRPr="004D1F80">
        <w:rPr>
          <w:rFonts w:ascii="Times New Roman" w:hAnsi="Times New Roman"/>
          <w:sz w:val="20"/>
          <w:szCs w:val="20"/>
        </w:rPr>
        <w:t>, etc</w:t>
      </w:r>
      <w:r w:rsidRPr="004D1F80">
        <w:rPr>
          <w:rFonts w:ascii="Times New Roman" w:hAnsi="Times New Roman"/>
          <w:sz w:val="20"/>
          <w:szCs w:val="20"/>
        </w:rPr>
        <w:t>.</w:t>
      </w:r>
    </w:p>
    <w:p w14:paraId="4803AA32" w14:textId="741A98AD" w:rsidR="005D2386" w:rsidRPr="004D1F80" w:rsidRDefault="005D2386" w:rsidP="004D1F80">
      <w:pPr>
        <w:pStyle w:val="af1"/>
        <w:numPr>
          <w:ilvl w:val="0"/>
          <w:numId w:val="41"/>
        </w:numPr>
        <w:spacing w:afterLines="100" w:after="240" w:afterAutospacing="0" w:line="240" w:lineRule="auto"/>
        <w:ind w:leftChars="0"/>
        <w:rPr>
          <w:rFonts w:ascii="Times New Roman" w:hAnsi="Times New Roman"/>
          <w:sz w:val="20"/>
          <w:szCs w:val="20"/>
        </w:rPr>
      </w:pPr>
      <w:r w:rsidRPr="004D1F80">
        <w:rPr>
          <w:rFonts w:ascii="Times New Roman" w:hAnsi="Times New Roman"/>
          <w:sz w:val="20"/>
          <w:szCs w:val="20"/>
        </w:rPr>
        <w:t xml:space="preserve">LPP </w:t>
      </w:r>
      <w:proofErr w:type="spellStart"/>
      <w:r w:rsidRPr="004D1F80">
        <w:rPr>
          <w:rFonts w:ascii="Times New Roman" w:hAnsi="Times New Roman"/>
          <w:sz w:val="20"/>
          <w:szCs w:val="20"/>
        </w:rPr>
        <w:t>ProvideAssistanceData</w:t>
      </w:r>
      <w:proofErr w:type="spellEnd"/>
      <w:r w:rsidRPr="004D1F80">
        <w:rPr>
          <w:rFonts w:ascii="Times New Roman" w:hAnsi="Times New Roman"/>
          <w:sz w:val="20"/>
          <w:szCs w:val="20"/>
        </w:rPr>
        <w:t xml:space="preserve"> can be reused by the LMF to transmit</w:t>
      </w:r>
      <w:r w:rsidR="004D1F80" w:rsidRPr="004D1F80">
        <w:rPr>
          <w:rFonts w:ascii="Times New Roman" w:hAnsi="Times New Roman"/>
          <w:sz w:val="20"/>
          <w:szCs w:val="20"/>
        </w:rPr>
        <w:t xml:space="preserve"> available assistance information (which may not generated by the LMF) to UE in order to support integrity determination.</w:t>
      </w:r>
    </w:p>
    <w:p w14:paraId="338C7E1B" w14:textId="79BF69BC" w:rsidR="002B121E" w:rsidRPr="005D2386" w:rsidRDefault="00EE40F0" w:rsidP="00EE40F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Proposal 7: </w:t>
      </w:r>
      <w:r w:rsidR="005D2386" w:rsidRPr="00C905AA">
        <w:rPr>
          <w:rFonts w:ascii="Times New Roman" w:eastAsia="宋体" w:hAnsi="Times New Roman" w:cs="Times New Roman"/>
          <w:b/>
          <w:bCs/>
          <w:kern w:val="0"/>
          <w:sz w:val="20"/>
          <w:szCs w:val="20"/>
          <w:lang w:val="en-GB"/>
        </w:rPr>
        <w:t xml:space="preserve">Support </w:t>
      </w:r>
      <w:r w:rsidR="004D1F80" w:rsidRPr="004D1F80">
        <w:rPr>
          <w:rFonts w:ascii="Times New Roman" w:eastAsia="宋体" w:hAnsi="Times New Roman" w:cs="Times New Roman"/>
          <w:b/>
          <w:bCs/>
          <w:kern w:val="0"/>
          <w:sz w:val="20"/>
          <w:szCs w:val="20"/>
          <w:lang w:val="en-GB"/>
        </w:rPr>
        <w:t>integrity assistance information delivery</w:t>
      </w:r>
      <w:r w:rsidR="005D2386" w:rsidRPr="00C905AA">
        <w:rPr>
          <w:rFonts w:ascii="Times New Roman" w:eastAsia="宋体" w:hAnsi="Times New Roman" w:cs="Times New Roman"/>
          <w:b/>
          <w:bCs/>
          <w:kern w:val="0"/>
          <w:sz w:val="20"/>
          <w:szCs w:val="20"/>
          <w:lang w:val="en-GB"/>
        </w:rPr>
        <w:t xml:space="preserve"> by enhancing the existing LPP </w:t>
      </w:r>
      <w:r w:rsidR="004D1F80" w:rsidRPr="004D1F80">
        <w:rPr>
          <w:rFonts w:ascii="Times New Roman" w:eastAsia="宋体" w:hAnsi="Times New Roman" w:cs="Times New Roman"/>
          <w:b/>
          <w:bCs/>
          <w:kern w:val="0"/>
          <w:sz w:val="20"/>
          <w:szCs w:val="20"/>
          <w:lang w:val="en-GB"/>
        </w:rPr>
        <w:t>assistance data</w:t>
      </w:r>
      <w:r w:rsidR="005D2386" w:rsidRPr="00C905AA">
        <w:rPr>
          <w:rFonts w:ascii="Times New Roman" w:eastAsia="宋体" w:hAnsi="Times New Roman" w:cs="Times New Roman"/>
          <w:b/>
          <w:bCs/>
          <w:kern w:val="0"/>
          <w:sz w:val="20"/>
          <w:szCs w:val="20"/>
          <w:lang w:val="en-GB"/>
        </w:rPr>
        <w:t xml:space="preserve"> transfer procedure.</w:t>
      </w:r>
    </w:p>
    <w:p w14:paraId="54C910F4" w14:textId="77777777" w:rsidR="00544387" w:rsidRDefault="00544387" w:rsidP="00544387">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p>
    <w:p w14:paraId="375332D8" w14:textId="74A4628F" w:rsidR="00BF54CC" w:rsidRDefault="00BF54CC" w:rsidP="00BF54CC">
      <w:pPr>
        <w:spacing w:afterLines="100" w:after="240"/>
        <w:rPr>
          <w:rFonts w:ascii="Times New Roman" w:hAnsi="Times New Roman" w:cs="Times New Roman"/>
          <w:sz w:val="20"/>
          <w:szCs w:val="20"/>
          <w:lang w:val="en-GB"/>
        </w:rPr>
      </w:pPr>
      <w:r>
        <w:rPr>
          <w:rFonts w:ascii="Times New Roman" w:hAnsi="Times New Roman" w:cs="Times New Roman"/>
          <w:b/>
          <w:i/>
          <w:sz w:val="20"/>
          <w:szCs w:val="20"/>
          <w:lang w:val="en-GB"/>
        </w:rPr>
        <w:t>4</w:t>
      </w:r>
      <w:r w:rsidRPr="00042152">
        <w:rPr>
          <w:rFonts w:ascii="Times New Roman" w:hAnsi="Times New Roman" w:cs="Times New Roman"/>
          <w:b/>
          <w:i/>
          <w:sz w:val="20"/>
          <w:szCs w:val="20"/>
          <w:lang w:val="en-GB"/>
        </w:rPr>
        <w:t xml:space="preserve">) Signalling enhancement for </w:t>
      </w:r>
      <w:r>
        <w:rPr>
          <w:rFonts w:ascii="Times New Roman" w:hAnsi="Times New Roman" w:cs="Times New Roman"/>
          <w:b/>
          <w:i/>
          <w:sz w:val="20"/>
          <w:szCs w:val="20"/>
          <w:lang w:val="en-GB"/>
        </w:rPr>
        <w:t xml:space="preserve">integrity </w:t>
      </w:r>
      <w:r w:rsidRPr="00BF54CC">
        <w:rPr>
          <w:rFonts w:ascii="Times New Roman" w:hAnsi="Times New Roman" w:cs="Times New Roman"/>
          <w:b/>
          <w:i/>
          <w:sz w:val="20"/>
          <w:szCs w:val="20"/>
          <w:lang w:val="en-GB"/>
        </w:rPr>
        <w:t>related measurements delivery</w:t>
      </w:r>
    </w:p>
    <w:p w14:paraId="25C5FBA2" w14:textId="0E4702EE" w:rsidR="00BF54CC" w:rsidRDefault="00CB6EA8" w:rsidP="00CB6EA8">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lang w:val="en-GB"/>
        </w:rPr>
      </w:pPr>
      <w:r>
        <w:rPr>
          <w:noProof/>
        </w:rPr>
        <w:drawing>
          <wp:inline distT="0" distB="0" distL="0" distR="0" wp14:anchorId="55482F04" wp14:editId="06E7511A">
            <wp:extent cx="2886218" cy="1434502"/>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96542" cy="1439633"/>
                    </a:xfrm>
                    <a:prstGeom prst="rect">
                      <a:avLst/>
                    </a:prstGeom>
                  </pic:spPr>
                </pic:pic>
              </a:graphicData>
            </a:graphic>
          </wp:inline>
        </w:drawing>
      </w:r>
    </w:p>
    <w:p w14:paraId="049468F3" w14:textId="0379BAE4" w:rsidR="00CB6EA8" w:rsidRDefault="00CB6EA8" w:rsidP="00CB6EA8">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Similarly, the existing</w:t>
      </w:r>
      <w:r w:rsidRPr="0088394E">
        <w:rPr>
          <w:rFonts w:ascii="Times New Roman" w:hAnsi="Times New Roman" w:cs="Times New Roman"/>
          <w:sz w:val="20"/>
          <w:szCs w:val="20"/>
          <w:lang w:val="en-GB"/>
        </w:rPr>
        <w:t xml:space="preserve"> </w:t>
      </w:r>
      <w:r w:rsidRPr="00CB6EA8">
        <w:rPr>
          <w:rFonts w:ascii="Times New Roman" w:hAnsi="Times New Roman" w:cs="Times New Roman"/>
          <w:sz w:val="20"/>
          <w:szCs w:val="20"/>
          <w:lang w:val="en-GB"/>
        </w:rPr>
        <w:t>Location Information Transfer procedure</w:t>
      </w:r>
      <w:r w:rsidRPr="0088394E">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can be reused for </w:t>
      </w:r>
      <w:r w:rsidRPr="00CB6EA8">
        <w:rPr>
          <w:rFonts w:ascii="Times New Roman" w:hAnsi="Times New Roman" w:cs="Times New Roman"/>
          <w:sz w:val="20"/>
          <w:szCs w:val="20"/>
          <w:lang w:val="en-GB"/>
        </w:rPr>
        <w:t>integrity related measurements delivery</w:t>
      </w:r>
      <w:r>
        <w:rPr>
          <w:rFonts w:ascii="Times New Roman" w:hAnsi="Times New Roman" w:cs="Times New Roman"/>
          <w:sz w:val="20"/>
          <w:szCs w:val="20"/>
          <w:lang w:val="en-GB"/>
        </w:rPr>
        <w:t>:</w:t>
      </w:r>
    </w:p>
    <w:p w14:paraId="282A6301" w14:textId="7C3B4588" w:rsidR="00CB6EA8" w:rsidRPr="005B1CD9" w:rsidRDefault="00CB6EA8" w:rsidP="00CB6EA8">
      <w:pPr>
        <w:pStyle w:val="af1"/>
        <w:numPr>
          <w:ilvl w:val="0"/>
          <w:numId w:val="41"/>
        </w:numPr>
        <w:spacing w:afterLines="50" w:after="120"/>
        <w:ind w:leftChars="0"/>
        <w:rPr>
          <w:rFonts w:ascii="Times New Roman" w:hAnsi="Times New Roman"/>
          <w:sz w:val="20"/>
          <w:szCs w:val="20"/>
          <w:lang w:val="en-US"/>
        </w:rPr>
      </w:pPr>
      <w:r w:rsidRPr="005B1CD9">
        <w:rPr>
          <w:rFonts w:ascii="Times New Roman" w:hAnsi="Times New Roman"/>
          <w:sz w:val="20"/>
          <w:szCs w:val="20"/>
        </w:rPr>
        <w:t xml:space="preserve">LPP </w:t>
      </w:r>
      <w:proofErr w:type="spellStart"/>
      <w:r w:rsidRPr="00CD2C55">
        <w:rPr>
          <w:rFonts w:ascii="Times New Roman" w:hAnsi="Times New Roman"/>
          <w:i/>
          <w:sz w:val="20"/>
          <w:szCs w:val="20"/>
        </w:rPr>
        <w:t>RequestLocationInformation</w:t>
      </w:r>
      <w:proofErr w:type="spellEnd"/>
      <w:r w:rsidRPr="005B1CD9">
        <w:rPr>
          <w:rFonts w:ascii="Times New Roman" w:hAnsi="Times New Roman"/>
          <w:sz w:val="20"/>
          <w:szCs w:val="20"/>
        </w:rPr>
        <w:t xml:space="preserve"> can be reused by the LMF to request the </w:t>
      </w:r>
      <w:r>
        <w:rPr>
          <w:rFonts w:ascii="Times New Roman" w:hAnsi="Times New Roman"/>
          <w:sz w:val="20"/>
          <w:szCs w:val="20"/>
        </w:rPr>
        <w:t xml:space="preserve">integrity related </w:t>
      </w:r>
      <w:r w:rsidRPr="00CB6EA8">
        <w:rPr>
          <w:rFonts w:ascii="Times New Roman" w:hAnsi="Times New Roman"/>
          <w:sz w:val="20"/>
          <w:szCs w:val="20"/>
        </w:rPr>
        <w:t>location information</w:t>
      </w:r>
      <w:r>
        <w:rPr>
          <w:rFonts w:ascii="Times New Roman" w:hAnsi="Times New Roman"/>
          <w:sz w:val="20"/>
          <w:szCs w:val="20"/>
        </w:rPr>
        <w:t xml:space="preserve"> from UE, including the type of location information needed </w:t>
      </w:r>
      <w:r w:rsidRPr="00CB6EA8">
        <w:rPr>
          <w:rFonts w:ascii="Times New Roman" w:hAnsi="Times New Roman"/>
          <w:sz w:val="20"/>
          <w:szCs w:val="20"/>
        </w:rPr>
        <w:t xml:space="preserve">and potentially the associated </w:t>
      </w:r>
      <w:proofErr w:type="spellStart"/>
      <w:r w:rsidRPr="00CB6EA8">
        <w:rPr>
          <w:rFonts w:ascii="Times New Roman" w:hAnsi="Times New Roman"/>
          <w:sz w:val="20"/>
          <w:szCs w:val="20"/>
        </w:rPr>
        <w:t>QoS</w:t>
      </w:r>
      <w:proofErr w:type="spellEnd"/>
      <w:r w:rsidRPr="005B1CD9">
        <w:rPr>
          <w:rFonts w:ascii="Times New Roman" w:hAnsi="Times New Roman"/>
          <w:sz w:val="20"/>
          <w:szCs w:val="20"/>
        </w:rPr>
        <w:t>.</w:t>
      </w:r>
    </w:p>
    <w:p w14:paraId="088E63ED" w14:textId="051C1101" w:rsidR="00CB6EA8" w:rsidRPr="00CB6EA8" w:rsidRDefault="00CB6EA8" w:rsidP="00961B11">
      <w:pPr>
        <w:pStyle w:val="af1"/>
        <w:numPr>
          <w:ilvl w:val="0"/>
          <w:numId w:val="41"/>
        </w:numPr>
        <w:spacing w:afterLines="100" w:after="240" w:afterAutospacing="0" w:line="240" w:lineRule="auto"/>
        <w:ind w:leftChars="0"/>
        <w:rPr>
          <w:rFonts w:ascii="Times New Roman" w:hAnsi="Times New Roman"/>
          <w:sz w:val="20"/>
          <w:szCs w:val="20"/>
          <w:lang w:val="en-US"/>
        </w:rPr>
      </w:pPr>
      <w:r>
        <w:rPr>
          <w:rFonts w:ascii="Times New Roman" w:hAnsi="Times New Roman"/>
          <w:sz w:val="20"/>
          <w:szCs w:val="20"/>
          <w:lang w:val="en-US"/>
        </w:rPr>
        <w:t>The UE can send a</w:t>
      </w:r>
      <w:r w:rsidRPr="005B1CD9">
        <w:rPr>
          <w:rFonts w:ascii="Times New Roman" w:hAnsi="Times New Roman"/>
          <w:sz w:val="20"/>
          <w:szCs w:val="20"/>
        </w:rPr>
        <w:t xml:space="preserve"> </w:t>
      </w:r>
      <w:proofErr w:type="spellStart"/>
      <w:r w:rsidRPr="00CD2C55">
        <w:rPr>
          <w:rFonts w:ascii="Times New Roman" w:hAnsi="Times New Roman"/>
          <w:i/>
          <w:sz w:val="20"/>
          <w:szCs w:val="20"/>
        </w:rPr>
        <w:t>ProvideLocationInformation</w:t>
      </w:r>
      <w:proofErr w:type="spellEnd"/>
      <w:r w:rsidRPr="005B1CD9">
        <w:rPr>
          <w:rFonts w:ascii="Times New Roman" w:hAnsi="Times New Roman"/>
          <w:sz w:val="20"/>
          <w:szCs w:val="20"/>
        </w:rPr>
        <w:t xml:space="preserve"> </w:t>
      </w:r>
      <w:r w:rsidR="00961B11" w:rsidRPr="00961B11">
        <w:rPr>
          <w:rFonts w:ascii="Times New Roman" w:hAnsi="Times New Roman"/>
          <w:sz w:val="20"/>
          <w:szCs w:val="20"/>
        </w:rPr>
        <w:t xml:space="preserve">to the </w:t>
      </w:r>
      <w:r w:rsidR="00961B11">
        <w:rPr>
          <w:rFonts w:ascii="Times New Roman" w:hAnsi="Times New Roman"/>
          <w:sz w:val="20"/>
          <w:szCs w:val="20"/>
        </w:rPr>
        <w:t>LMF</w:t>
      </w:r>
      <w:r w:rsidR="00961B11" w:rsidRPr="00961B11">
        <w:rPr>
          <w:rFonts w:ascii="Times New Roman" w:hAnsi="Times New Roman"/>
          <w:sz w:val="20"/>
          <w:szCs w:val="20"/>
        </w:rPr>
        <w:t xml:space="preserve"> t</w:t>
      </w:r>
      <w:r w:rsidR="00961B11">
        <w:rPr>
          <w:rFonts w:ascii="Times New Roman" w:hAnsi="Times New Roman"/>
          <w:sz w:val="20"/>
          <w:szCs w:val="20"/>
        </w:rPr>
        <w:t>o transfer any available location information that is requested from LMF</w:t>
      </w:r>
      <w:r w:rsidRPr="00CB6EA8">
        <w:rPr>
          <w:rFonts w:ascii="Times New Roman" w:hAnsi="Times New Roman"/>
          <w:sz w:val="20"/>
          <w:szCs w:val="20"/>
        </w:rPr>
        <w:t>.</w:t>
      </w:r>
    </w:p>
    <w:p w14:paraId="599C2D39" w14:textId="1109F5E7" w:rsidR="00CB6EA8" w:rsidRPr="005D2386" w:rsidRDefault="00EE40F0" w:rsidP="00EE40F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Proposal 8: </w:t>
      </w:r>
      <w:r w:rsidR="00CB6EA8" w:rsidRPr="00C905AA">
        <w:rPr>
          <w:rFonts w:ascii="Times New Roman" w:eastAsia="宋体" w:hAnsi="Times New Roman" w:cs="Times New Roman"/>
          <w:b/>
          <w:bCs/>
          <w:kern w:val="0"/>
          <w:sz w:val="20"/>
          <w:szCs w:val="20"/>
          <w:lang w:val="en-GB"/>
        </w:rPr>
        <w:t xml:space="preserve">Support </w:t>
      </w:r>
      <w:r w:rsidR="00CB6EA8" w:rsidRPr="004D1F80">
        <w:rPr>
          <w:rFonts w:ascii="Times New Roman" w:eastAsia="宋体" w:hAnsi="Times New Roman" w:cs="Times New Roman"/>
          <w:b/>
          <w:bCs/>
          <w:kern w:val="0"/>
          <w:sz w:val="20"/>
          <w:szCs w:val="20"/>
          <w:lang w:val="en-GB"/>
        </w:rPr>
        <w:t xml:space="preserve">integrity </w:t>
      </w:r>
      <w:r w:rsidR="00961B11">
        <w:rPr>
          <w:rFonts w:ascii="Times New Roman" w:eastAsia="宋体" w:hAnsi="Times New Roman" w:cs="Times New Roman"/>
          <w:b/>
          <w:bCs/>
          <w:kern w:val="0"/>
          <w:sz w:val="20"/>
          <w:szCs w:val="20"/>
          <w:lang w:val="en-GB"/>
        </w:rPr>
        <w:t>related measurement</w:t>
      </w:r>
      <w:r w:rsidR="00CB6EA8" w:rsidRPr="004D1F80">
        <w:rPr>
          <w:rFonts w:ascii="Times New Roman" w:eastAsia="宋体" w:hAnsi="Times New Roman" w:cs="Times New Roman"/>
          <w:b/>
          <w:bCs/>
          <w:kern w:val="0"/>
          <w:sz w:val="20"/>
          <w:szCs w:val="20"/>
          <w:lang w:val="en-GB"/>
        </w:rPr>
        <w:t xml:space="preserve"> information delivery</w:t>
      </w:r>
      <w:r w:rsidR="00CB6EA8" w:rsidRPr="00C905AA">
        <w:rPr>
          <w:rFonts w:ascii="Times New Roman" w:eastAsia="宋体" w:hAnsi="Times New Roman" w:cs="Times New Roman"/>
          <w:b/>
          <w:bCs/>
          <w:kern w:val="0"/>
          <w:sz w:val="20"/>
          <w:szCs w:val="20"/>
          <w:lang w:val="en-GB"/>
        </w:rPr>
        <w:t xml:space="preserve"> by enhancing the existing LPP </w:t>
      </w:r>
      <w:r w:rsidR="00961B11">
        <w:rPr>
          <w:rFonts w:ascii="Times New Roman" w:eastAsia="宋体" w:hAnsi="Times New Roman" w:cs="Times New Roman"/>
          <w:b/>
          <w:bCs/>
          <w:kern w:val="0"/>
          <w:sz w:val="20"/>
          <w:szCs w:val="20"/>
          <w:lang w:val="en-GB"/>
        </w:rPr>
        <w:t>l</w:t>
      </w:r>
      <w:r w:rsidR="00961B11" w:rsidRPr="00961B11">
        <w:rPr>
          <w:rFonts w:ascii="Times New Roman" w:eastAsia="宋体" w:hAnsi="Times New Roman" w:cs="Times New Roman"/>
          <w:b/>
          <w:bCs/>
          <w:kern w:val="0"/>
          <w:sz w:val="20"/>
          <w:szCs w:val="20"/>
          <w:lang w:val="en-GB"/>
        </w:rPr>
        <w:t xml:space="preserve">ocation </w:t>
      </w:r>
      <w:r w:rsidR="00961B11">
        <w:rPr>
          <w:rFonts w:ascii="Times New Roman" w:eastAsia="宋体" w:hAnsi="Times New Roman" w:cs="Times New Roman"/>
          <w:b/>
          <w:bCs/>
          <w:kern w:val="0"/>
          <w:sz w:val="20"/>
          <w:szCs w:val="20"/>
          <w:lang w:val="en-GB"/>
        </w:rPr>
        <w:t>i</w:t>
      </w:r>
      <w:r w:rsidR="00961B11" w:rsidRPr="00961B11">
        <w:rPr>
          <w:rFonts w:ascii="Times New Roman" w:eastAsia="宋体" w:hAnsi="Times New Roman" w:cs="Times New Roman"/>
          <w:b/>
          <w:bCs/>
          <w:kern w:val="0"/>
          <w:sz w:val="20"/>
          <w:szCs w:val="20"/>
          <w:lang w:val="en-GB"/>
        </w:rPr>
        <w:t xml:space="preserve">nformation </w:t>
      </w:r>
      <w:r w:rsidR="00961B11">
        <w:rPr>
          <w:rFonts w:ascii="Times New Roman" w:eastAsia="宋体" w:hAnsi="Times New Roman" w:cs="Times New Roman"/>
          <w:b/>
          <w:bCs/>
          <w:kern w:val="0"/>
          <w:sz w:val="20"/>
          <w:szCs w:val="20"/>
          <w:lang w:val="en-GB"/>
        </w:rPr>
        <w:t>t</w:t>
      </w:r>
      <w:r w:rsidR="00961B11" w:rsidRPr="00961B11">
        <w:rPr>
          <w:rFonts w:ascii="Times New Roman" w:eastAsia="宋体" w:hAnsi="Times New Roman" w:cs="Times New Roman"/>
          <w:b/>
          <w:bCs/>
          <w:kern w:val="0"/>
          <w:sz w:val="20"/>
          <w:szCs w:val="20"/>
          <w:lang w:val="en-GB"/>
        </w:rPr>
        <w:t>ransfer</w:t>
      </w:r>
      <w:r w:rsidR="00CB6EA8" w:rsidRPr="00C905AA">
        <w:rPr>
          <w:rFonts w:ascii="Times New Roman" w:eastAsia="宋体" w:hAnsi="Times New Roman" w:cs="Times New Roman"/>
          <w:b/>
          <w:bCs/>
          <w:kern w:val="0"/>
          <w:sz w:val="20"/>
          <w:szCs w:val="20"/>
          <w:lang w:val="en-GB"/>
        </w:rPr>
        <w:t xml:space="preserve"> procedure.</w:t>
      </w:r>
    </w:p>
    <w:p w14:paraId="0DD25CC4" w14:textId="77777777" w:rsidR="00BF54CC" w:rsidRPr="00CB6EA8" w:rsidRDefault="00BF54CC" w:rsidP="00544387">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p>
    <w:p w14:paraId="5A28200C" w14:textId="77777777" w:rsidR="0076069A" w:rsidRPr="0076069A" w:rsidRDefault="0076069A" w:rsidP="0076069A">
      <w:pPr>
        <w:widowControl/>
        <w:numPr>
          <w:ilvl w:val="1"/>
          <w:numId w:val="7"/>
        </w:numPr>
        <w:overflowPunct w:val="0"/>
        <w:autoSpaceDE w:val="0"/>
        <w:autoSpaceDN w:val="0"/>
        <w:adjustRightInd w:val="0"/>
        <w:spacing w:before="100" w:beforeAutospacing="1" w:afterLines="100" w:after="240" w:line="300" w:lineRule="auto"/>
        <w:jc w:val="left"/>
        <w:textAlignment w:val="baseline"/>
        <w:outlineLvl w:val="1"/>
        <w:rPr>
          <w:rFonts w:ascii="Arial" w:eastAsia="宋体" w:hAnsi="Arial" w:cs="Times New Roman"/>
          <w:kern w:val="0"/>
          <w:sz w:val="32"/>
          <w:szCs w:val="24"/>
          <w:lang w:val="en-GB"/>
        </w:rPr>
      </w:pPr>
      <w:r w:rsidRPr="0076069A">
        <w:rPr>
          <w:rFonts w:ascii="Arial" w:eastAsia="宋体" w:hAnsi="Arial" w:cs="Times New Roman"/>
          <w:kern w:val="0"/>
          <w:sz w:val="32"/>
          <w:szCs w:val="24"/>
          <w:lang w:val="en-GB"/>
        </w:rPr>
        <w:t>General Procedure for Positioning Integrity</w:t>
      </w:r>
    </w:p>
    <w:p w14:paraId="197A1EBA" w14:textId="261D6C06" w:rsidR="0076069A" w:rsidRDefault="0076069A" w:rsidP="0076069A">
      <w:pPr>
        <w:spacing w:afterLines="50" w:after="120"/>
        <w:rPr>
          <w:rFonts w:ascii="Times New Roman" w:hAnsi="Times New Roman" w:cs="Times New Roman"/>
          <w:sz w:val="20"/>
          <w:szCs w:val="20"/>
        </w:rPr>
      </w:pPr>
      <w:r w:rsidRPr="0076069A">
        <w:rPr>
          <w:rFonts w:ascii="Times New Roman" w:hAnsi="Times New Roman" w:cs="Times New Roman"/>
          <w:sz w:val="20"/>
          <w:szCs w:val="20"/>
          <w:lang w:val="en-GB"/>
        </w:rPr>
        <w:t xml:space="preserve">Based on the above analysis, in order </w:t>
      </w:r>
      <w:r w:rsidRPr="0076069A">
        <w:rPr>
          <w:rFonts w:ascii="Times New Roman" w:hAnsi="Times New Roman" w:cs="Times New Roman"/>
          <w:sz w:val="20"/>
          <w:szCs w:val="20"/>
        </w:rPr>
        <w:t xml:space="preserve">to support positioning integrity for different positioning methods (LMF-based positioning and UE-based positioning), the signaling procedures should be studied respectively, which are shown in </w:t>
      </w:r>
      <w:r w:rsidRPr="0076069A">
        <w:rPr>
          <w:rFonts w:ascii="Times New Roman" w:hAnsi="Times New Roman" w:cs="Times New Roman"/>
          <w:sz w:val="20"/>
          <w:szCs w:val="20"/>
        </w:rPr>
        <w:fldChar w:fldCharType="begin"/>
      </w:r>
      <w:r w:rsidRPr="0076069A">
        <w:rPr>
          <w:rFonts w:ascii="Times New Roman" w:hAnsi="Times New Roman" w:cs="Times New Roman"/>
          <w:sz w:val="20"/>
          <w:szCs w:val="20"/>
        </w:rPr>
        <w:instrText xml:space="preserve"> REF _Ref51682786 \h  \* MERGEFORMAT </w:instrText>
      </w:r>
      <w:r w:rsidRPr="0076069A">
        <w:rPr>
          <w:rFonts w:ascii="Times New Roman" w:hAnsi="Times New Roman" w:cs="Times New Roman"/>
          <w:sz w:val="20"/>
          <w:szCs w:val="20"/>
        </w:rPr>
      </w:r>
      <w:r w:rsidRPr="0076069A">
        <w:rPr>
          <w:rFonts w:ascii="Times New Roman" w:hAnsi="Times New Roman" w:cs="Times New Roman"/>
          <w:sz w:val="20"/>
          <w:szCs w:val="20"/>
        </w:rPr>
        <w:fldChar w:fldCharType="separate"/>
      </w:r>
      <w:r w:rsidR="009B28D6" w:rsidRPr="009B28D6">
        <w:rPr>
          <w:rFonts w:ascii="Times New Roman" w:hAnsi="Times New Roman" w:cs="Times New Roman"/>
          <w:sz w:val="20"/>
          <w:szCs w:val="20"/>
        </w:rPr>
        <w:t xml:space="preserve">Figure 2.5- </w:t>
      </w:r>
      <w:r w:rsidR="009B28D6" w:rsidRPr="009B28D6">
        <w:rPr>
          <w:rFonts w:ascii="Times New Roman" w:hAnsi="Times New Roman" w:cs="Times New Roman"/>
          <w:noProof/>
          <w:sz w:val="20"/>
          <w:szCs w:val="20"/>
        </w:rPr>
        <w:t>1</w:t>
      </w:r>
      <w:r w:rsidRPr="0076069A">
        <w:rPr>
          <w:rFonts w:ascii="Times New Roman" w:hAnsi="Times New Roman" w:cs="Times New Roman"/>
          <w:sz w:val="20"/>
          <w:szCs w:val="20"/>
        </w:rPr>
        <w:fldChar w:fldCharType="end"/>
      </w:r>
      <w:r w:rsidRPr="0076069A">
        <w:rPr>
          <w:rFonts w:ascii="Times New Roman" w:hAnsi="Times New Roman" w:cs="Times New Roman"/>
          <w:sz w:val="20"/>
          <w:szCs w:val="20"/>
        </w:rPr>
        <w:t xml:space="preserve"> and </w:t>
      </w:r>
      <w:r w:rsidRPr="0076069A">
        <w:rPr>
          <w:rFonts w:ascii="Times New Roman" w:hAnsi="Times New Roman" w:cs="Times New Roman"/>
          <w:sz w:val="20"/>
          <w:szCs w:val="20"/>
        </w:rPr>
        <w:fldChar w:fldCharType="begin"/>
      </w:r>
      <w:r w:rsidRPr="0076069A">
        <w:rPr>
          <w:rFonts w:ascii="Times New Roman" w:hAnsi="Times New Roman" w:cs="Times New Roman"/>
          <w:sz w:val="20"/>
          <w:szCs w:val="20"/>
        </w:rPr>
        <w:instrText xml:space="preserve"> REF _Ref51682824 \h  \* MERGEFORMAT </w:instrText>
      </w:r>
      <w:r w:rsidRPr="0076069A">
        <w:rPr>
          <w:rFonts w:ascii="Times New Roman" w:hAnsi="Times New Roman" w:cs="Times New Roman"/>
          <w:sz w:val="20"/>
          <w:szCs w:val="20"/>
        </w:rPr>
      </w:r>
      <w:r w:rsidRPr="0076069A">
        <w:rPr>
          <w:rFonts w:ascii="Times New Roman" w:hAnsi="Times New Roman" w:cs="Times New Roman"/>
          <w:sz w:val="20"/>
          <w:szCs w:val="20"/>
        </w:rPr>
        <w:fldChar w:fldCharType="separate"/>
      </w:r>
      <w:r w:rsidR="009B28D6" w:rsidRPr="009B28D6">
        <w:rPr>
          <w:rFonts w:ascii="Times New Roman" w:hAnsi="Times New Roman" w:cs="Times New Roman"/>
          <w:sz w:val="20"/>
          <w:szCs w:val="20"/>
        </w:rPr>
        <w:t xml:space="preserve">Figure 2.5- </w:t>
      </w:r>
      <w:r w:rsidR="009B28D6" w:rsidRPr="009B28D6">
        <w:rPr>
          <w:rFonts w:ascii="Times New Roman" w:hAnsi="Times New Roman" w:cs="Times New Roman"/>
          <w:noProof/>
          <w:sz w:val="20"/>
          <w:szCs w:val="20"/>
        </w:rPr>
        <w:t>2</w:t>
      </w:r>
      <w:r w:rsidRPr="0076069A">
        <w:rPr>
          <w:rFonts w:ascii="Times New Roman" w:hAnsi="Times New Roman" w:cs="Times New Roman"/>
          <w:sz w:val="20"/>
          <w:szCs w:val="20"/>
        </w:rPr>
        <w:fldChar w:fldCharType="end"/>
      </w:r>
      <w:r w:rsidRPr="0076069A">
        <w:rPr>
          <w:rFonts w:ascii="Times New Roman" w:hAnsi="Times New Roman" w:cs="Times New Roman"/>
          <w:sz w:val="20"/>
          <w:szCs w:val="20"/>
        </w:rPr>
        <w:t>.</w:t>
      </w:r>
    </w:p>
    <w:p w14:paraId="081C4A5F" w14:textId="77777777" w:rsidR="0076069A" w:rsidRPr="0076069A" w:rsidRDefault="0076069A" w:rsidP="0076069A">
      <w:pPr>
        <w:spacing w:afterLines="50" w:after="120"/>
        <w:rPr>
          <w:rFonts w:ascii="Times New Roman" w:hAnsi="Times New Roman" w:cs="Times New Roman"/>
          <w:sz w:val="20"/>
          <w:szCs w:val="20"/>
        </w:rPr>
      </w:pPr>
    </w:p>
    <w:p w14:paraId="7CF97FDC" w14:textId="00DC6AD7" w:rsidR="0076069A" w:rsidRPr="0076069A" w:rsidRDefault="00AB5019" w:rsidP="0076069A">
      <w:pPr>
        <w:pStyle w:val="af1"/>
        <w:numPr>
          <w:ilvl w:val="0"/>
          <w:numId w:val="33"/>
        </w:numPr>
        <w:spacing w:afterLines="50" w:after="120" w:afterAutospacing="0" w:line="240" w:lineRule="auto"/>
        <w:ind w:leftChars="0"/>
        <w:jc w:val="left"/>
        <w:rPr>
          <w:rFonts w:ascii="Times New Roman" w:hAnsi="Times New Roman"/>
          <w:i/>
          <w:sz w:val="20"/>
          <w:szCs w:val="20"/>
        </w:rPr>
      </w:pPr>
      <w:r w:rsidRPr="0076069A">
        <w:rPr>
          <w:rFonts w:ascii="Times New Roman" w:hAnsi="Times New Roman"/>
          <w:i/>
          <w:sz w:val="20"/>
          <w:szCs w:val="20"/>
        </w:rPr>
        <w:t>Signalling</w:t>
      </w:r>
      <w:r w:rsidR="0076069A" w:rsidRPr="0076069A">
        <w:rPr>
          <w:rFonts w:ascii="Times New Roman" w:hAnsi="Times New Roman"/>
          <w:i/>
          <w:sz w:val="20"/>
          <w:szCs w:val="20"/>
        </w:rPr>
        <w:t xml:space="preserve"> flow for UE-assisted LMF-based positioning to support integrity</w:t>
      </w:r>
    </w:p>
    <w:p w14:paraId="0AAB2744" w14:textId="77777777" w:rsidR="0076069A" w:rsidRPr="0076069A" w:rsidRDefault="0076069A" w:rsidP="0076069A">
      <w:pPr>
        <w:spacing w:afterLines="50" w:after="120"/>
        <w:jc w:val="center"/>
        <w:rPr>
          <w:rFonts w:ascii="Times New Roman" w:hAnsi="Times New Roman" w:cs="Times New Roman"/>
          <w:sz w:val="20"/>
          <w:szCs w:val="20"/>
          <w:lang w:val="x-none"/>
        </w:rPr>
      </w:pPr>
      <w:r w:rsidRPr="0076069A">
        <w:rPr>
          <w:rFonts w:ascii="Times New Roman" w:hAnsi="Times New Roman" w:cs="Times New Roman"/>
          <w:noProof/>
          <w:sz w:val="20"/>
          <w:szCs w:val="20"/>
        </w:rPr>
        <w:drawing>
          <wp:inline distT="0" distB="0" distL="0" distR="0" wp14:anchorId="1D41DA4A" wp14:editId="025FFA6A">
            <wp:extent cx="4384800" cy="396000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84800" cy="3960000"/>
                    </a:xfrm>
                    <a:prstGeom prst="rect">
                      <a:avLst/>
                    </a:prstGeom>
                  </pic:spPr>
                </pic:pic>
              </a:graphicData>
            </a:graphic>
          </wp:inline>
        </w:drawing>
      </w:r>
    </w:p>
    <w:p w14:paraId="630E176B" w14:textId="5DB2C39F" w:rsidR="0076069A" w:rsidRPr="0076069A" w:rsidRDefault="0076069A" w:rsidP="0076069A">
      <w:pPr>
        <w:pStyle w:val="af3"/>
        <w:spacing w:afterLines="50" w:after="120" w:line="240" w:lineRule="auto"/>
        <w:jc w:val="center"/>
        <w:rPr>
          <w:lang w:val="en-GB"/>
        </w:rPr>
      </w:pPr>
      <w:bookmarkStart w:id="6" w:name="_Ref51682786"/>
      <w:r w:rsidRPr="0076069A">
        <w:t>Figure 2.</w:t>
      </w:r>
      <w:r w:rsidR="009B28D6">
        <w:t>5</w:t>
      </w:r>
      <w:r w:rsidRPr="0076069A">
        <w:t xml:space="preserve">- </w:t>
      </w:r>
      <w:r w:rsidRPr="0076069A">
        <w:rPr>
          <w:b w:val="0"/>
          <w:bCs w:val="0"/>
          <w:noProof/>
        </w:rPr>
        <w:fldChar w:fldCharType="begin"/>
      </w:r>
      <w:r w:rsidRPr="0076069A">
        <w:rPr>
          <w:noProof/>
        </w:rPr>
        <w:instrText xml:space="preserve"> SEQ Figure_3.5- \* ARABIC </w:instrText>
      </w:r>
      <w:r w:rsidRPr="0076069A">
        <w:rPr>
          <w:b w:val="0"/>
          <w:bCs w:val="0"/>
          <w:noProof/>
        </w:rPr>
        <w:fldChar w:fldCharType="separate"/>
      </w:r>
      <w:r w:rsidRPr="0076069A">
        <w:rPr>
          <w:noProof/>
        </w:rPr>
        <w:t>1</w:t>
      </w:r>
      <w:r w:rsidRPr="0076069A">
        <w:rPr>
          <w:b w:val="0"/>
          <w:bCs w:val="0"/>
          <w:noProof/>
        </w:rPr>
        <w:fldChar w:fldCharType="end"/>
      </w:r>
      <w:bookmarkEnd w:id="6"/>
      <w:r w:rsidRPr="0076069A">
        <w:t xml:space="preserve"> UE-assisted LMF-based positioning procedure to support integrity</w:t>
      </w:r>
    </w:p>
    <w:p w14:paraId="2EA55B29" w14:textId="77777777" w:rsidR="0076069A" w:rsidRPr="0076069A" w:rsidRDefault="0076069A" w:rsidP="0076069A">
      <w:pPr>
        <w:spacing w:afterLines="50" w:after="120"/>
        <w:rPr>
          <w:rFonts w:ascii="Times New Roman" w:hAnsi="Times New Roman" w:cs="Times New Roman"/>
          <w:sz w:val="20"/>
          <w:szCs w:val="20"/>
        </w:rPr>
      </w:pPr>
    </w:p>
    <w:p w14:paraId="18A6EDF7" w14:textId="51C5F640" w:rsidR="0076069A" w:rsidRPr="0076069A" w:rsidRDefault="0076069A" w:rsidP="0076069A">
      <w:pPr>
        <w:spacing w:afterLines="50" w:after="120"/>
        <w:rPr>
          <w:rFonts w:ascii="Times New Roman" w:hAnsi="Times New Roman" w:cs="Times New Roman"/>
          <w:sz w:val="20"/>
          <w:szCs w:val="20"/>
        </w:rPr>
      </w:pPr>
      <w:r w:rsidRPr="0076069A">
        <w:rPr>
          <w:rFonts w:ascii="Times New Roman" w:hAnsi="Times New Roman" w:cs="Times New Roman"/>
          <w:sz w:val="20"/>
          <w:szCs w:val="20"/>
        </w:rPr>
        <w:fldChar w:fldCharType="begin"/>
      </w:r>
      <w:r w:rsidRPr="0076069A">
        <w:rPr>
          <w:rFonts w:ascii="Times New Roman" w:hAnsi="Times New Roman" w:cs="Times New Roman"/>
          <w:sz w:val="20"/>
          <w:szCs w:val="20"/>
        </w:rPr>
        <w:instrText xml:space="preserve"> REF _Ref51682786 \h  \* MERGEFORMAT </w:instrText>
      </w:r>
      <w:r w:rsidRPr="0076069A">
        <w:rPr>
          <w:rFonts w:ascii="Times New Roman" w:hAnsi="Times New Roman" w:cs="Times New Roman"/>
          <w:sz w:val="20"/>
          <w:szCs w:val="20"/>
        </w:rPr>
      </w:r>
      <w:r w:rsidRPr="0076069A">
        <w:rPr>
          <w:rFonts w:ascii="Times New Roman" w:hAnsi="Times New Roman" w:cs="Times New Roman"/>
          <w:sz w:val="20"/>
          <w:szCs w:val="20"/>
        </w:rPr>
        <w:fldChar w:fldCharType="separate"/>
      </w:r>
      <w:r w:rsidR="009B28D6" w:rsidRPr="009B28D6">
        <w:rPr>
          <w:rFonts w:ascii="Times New Roman" w:hAnsi="Times New Roman" w:cs="Times New Roman"/>
          <w:sz w:val="20"/>
          <w:szCs w:val="20"/>
        </w:rPr>
        <w:t xml:space="preserve">Figure 2.5- </w:t>
      </w:r>
      <w:r w:rsidR="009B28D6" w:rsidRPr="009B28D6">
        <w:rPr>
          <w:rFonts w:ascii="Times New Roman" w:hAnsi="Times New Roman" w:cs="Times New Roman"/>
          <w:noProof/>
          <w:sz w:val="20"/>
          <w:szCs w:val="20"/>
        </w:rPr>
        <w:t>1</w:t>
      </w:r>
      <w:r w:rsidRPr="0076069A">
        <w:rPr>
          <w:rFonts w:ascii="Times New Roman" w:hAnsi="Times New Roman" w:cs="Times New Roman"/>
          <w:sz w:val="20"/>
          <w:szCs w:val="20"/>
        </w:rPr>
        <w:fldChar w:fldCharType="end"/>
      </w:r>
      <w:r w:rsidRPr="0076069A">
        <w:rPr>
          <w:rFonts w:ascii="Times New Roman" w:hAnsi="Times New Roman" w:cs="Times New Roman"/>
          <w:sz w:val="20"/>
          <w:szCs w:val="20"/>
        </w:rPr>
        <w:t xml:space="preserve"> describes the signaling flow for DL UE-assisted LMF-based positioning procedure to support integrity. The whole procedures are addressed as follows.</w:t>
      </w:r>
    </w:p>
    <w:p w14:paraId="5703EDCD" w14:textId="77777777" w:rsidR="0076069A" w:rsidRPr="0076069A" w:rsidRDefault="0076069A" w:rsidP="0076069A">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1a/1b/1c.  The integrity KPIs are delivered or indicated </w:t>
      </w:r>
      <w:r w:rsidRPr="0076069A">
        <w:rPr>
          <w:rFonts w:ascii="Times New Roman" w:hAnsi="Times New Roman" w:cs="Times New Roman"/>
          <w:sz w:val="20"/>
          <w:szCs w:val="20"/>
        </w:rPr>
        <w:t>from the positioning service client (e.g. LCS client, UE) to the AMF for positioning calculation and alert decision for integrity</w:t>
      </w:r>
      <w:r w:rsidRPr="0076069A">
        <w:rPr>
          <w:rFonts w:ascii="Times New Roman" w:hAnsi="Times New Roman" w:cs="Times New Roman"/>
          <w:sz w:val="20"/>
          <w:szCs w:val="20"/>
          <w:lang w:val="en-GB"/>
        </w:rPr>
        <w:t>.</w:t>
      </w:r>
    </w:p>
    <w:p w14:paraId="4CC6BFD7" w14:textId="77777777" w:rsidR="0076069A" w:rsidRPr="0076069A" w:rsidRDefault="0076069A" w:rsidP="0076069A">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2.  The AMF transfers the location service request to the LMF.</w:t>
      </w:r>
    </w:p>
    <w:p w14:paraId="7FBA8A4C" w14:textId="77777777" w:rsidR="0076069A" w:rsidRPr="0076069A" w:rsidRDefault="0076069A" w:rsidP="0076069A">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3a/3b.</w:t>
      </w:r>
      <w:r w:rsidRPr="0076069A">
        <w:rPr>
          <w:rFonts w:ascii="Times New Roman" w:hAnsi="Times New Roman" w:cs="Times New Roman"/>
          <w:sz w:val="20"/>
          <w:szCs w:val="20"/>
          <w:lang w:val="en-GB"/>
        </w:rPr>
        <w:tab/>
        <w:t xml:space="preserve"> The LMF instigates location procedures with the NG-RAN nodes/UE – e.g. to obtain/transfer assistance data for integrity measurement, request positioning capabilities, request positioning measurements.</w:t>
      </w:r>
    </w:p>
    <w:p w14:paraId="325874BB" w14:textId="77777777" w:rsidR="0076069A" w:rsidRPr="0076069A" w:rsidRDefault="0076069A" w:rsidP="0076069A">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4.  The UE performs the measurements that may be useful for PL calculation.</w:t>
      </w:r>
    </w:p>
    <w:p w14:paraId="0682EBCD" w14:textId="77777777" w:rsidR="0076069A" w:rsidRPr="0076069A" w:rsidRDefault="0076069A" w:rsidP="0076069A">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5.  The UE provides the measurements results for position calculation as well as PL calculation.</w:t>
      </w:r>
    </w:p>
    <w:p w14:paraId="679CBDFC" w14:textId="77777777" w:rsidR="0076069A" w:rsidRPr="0076069A" w:rsidRDefault="0076069A" w:rsidP="0076069A">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6.  The LMF performs the location calculation and PL calculation. Also, the derived PL is compared with AL (obtained in Step 2) for the alert decision.</w:t>
      </w:r>
    </w:p>
    <w:p w14:paraId="03315454" w14:textId="77777777" w:rsidR="0076069A" w:rsidRPr="0076069A" w:rsidRDefault="0076069A" w:rsidP="0076069A">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7.  The LMF provides an integrity alert (if any) to the AMF and includes any needed information – e.g. the error sources, threat models, failure modes, etc.</w:t>
      </w:r>
    </w:p>
    <w:p w14:paraId="167CBD96" w14:textId="77777777" w:rsidR="0076069A" w:rsidRPr="0076069A" w:rsidRDefault="0076069A" w:rsidP="0076069A">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8a/8c.  The AMF forwards the integrity alert (if any) to </w:t>
      </w:r>
      <w:r w:rsidRPr="0076069A">
        <w:rPr>
          <w:rFonts w:ascii="Times New Roman" w:hAnsi="Times New Roman" w:cs="Times New Roman"/>
          <w:sz w:val="20"/>
          <w:szCs w:val="20"/>
        </w:rPr>
        <w:t xml:space="preserve">the LCS client/UE </w:t>
      </w:r>
      <w:r w:rsidRPr="0076069A">
        <w:rPr>
          <w:rFonts w:ascii="Times New Roman" w:hAnsi="Times New Roman" w:cs="Times New Roman"/>
          <w:sz w:val="20"/>
          <w:szCs w:val="20"/>
          <w:lang w:val="en-GB"/>
        </w:rPr>
        <w:t>and includes any needed information.</w:t>
      </w:r>
    </w:p>
    <w:p w14:paraId="4A81D745" w14:textId="77777777" w:rsidR="0076069A" w:rsidRPr="0076069A" w:rsidRDefault="0076069A" w:rsidP="0076069A">
      <w:pPr>
        <w:spacing w:afterLines="50" w:after="120"/>
        <w:rPr>
          <w:rFonts w:ascii="Times New Roman" w:hAnsi="Times New Roman" w:cs="Times New Roman"/>
          <w:sz w:val="20"/>
          <w:szCs w:val="20"/>
          <w:vertAlign w:val="superscript"/>
        </w:rPr>
      </w:pPr>
      <w:r w:rsidRPr="0076069A">
        <w:rPr>
          <w:rFonts w:ascii="Times New Roman" w:hAnsi="Times New Roman" w:cs="Times New Roman"/>
          <w:sz w:val="20"/>
          <w:szCs w:val="20"/>
        </w:rPr>
        <w:t xml:space="preserve">9.  Based on the integrity evaluation, LMF can also perform reconfiguration of the system </w:t>
      </w:r>
      <w:r w:rsidRPr="0076069A">
        <w:rPr>
          <w:rFonts w:ascii="Times New Roman" w:hAnsi="Times New Roman" w:cs="Times New Roman"/>
          <w:sz w:val="20"/>
          <w:szCs w:val="20"/>
          <w:lang w:val="en-GB"/>
        </w:rPr>
        <w:t xml:space="preserve">– e.g. switch to another positioning methods, </w:t>
      </w:r>
      <w:proofErr w:type="spellStart"/>
      <w:r w:rsidRPr="0076069A">
        <w:rPr>
          <w:rFonts w:ascii="Times New Roman" w:hAnsi="Times New Roman" w:cs="Times New Roman"/>
          <w:sz w:val="20"/>
          <w:szCs w:val="20"/>
          <w:lang w:val="en-GB"/>
        </w:rPr>
        <w:t>etc</w:t>
      </w:r>
      <w:proofErr w:type="spellEnd"/>
      <w:r w:rsidRPr="0076069A">
        <w:rPr>
          <w:rFonts w:ascii="Times New Roman" w:hAnsi="Times New Roman" w:cs="Times New Roman"/>
          <w:sz w:val="20"/>
          <w:szCs w:val="20"/>
        </w:rPr>
        <w:t>.</w:t>
      </w:r>
      <w:r w:rsidRPr="0076069A">
        <w:rPr>
          <w:rFonts w:ascii="Times New Roman" w:hAnsi="Times New Roman" w:cs="Times New Roman"/>
          <w:sz w:val="20"/>
          <w:szCs w:val="20"/>
          <w:vertAlign w:val="superscript"/>
        </w:rPr>
        <w:t>[Note1]</w:t>
      </w:r>
    </w:p>
    <w:p w14:paraId="722C5040" w14:textId="77777777" w:rsidR="0076069A" w:rsidRPr="0076069A" w:rsidRDefault="0076069A" w:rsidP="0076069A">
      <w:pPr>
        <w:spacing w:afterLines="50" w:after="120"/>
        <w:rPr>
          <w:rFonts w:ascii="Times New Roman" w:hAnsi="Times New Roman" w:cs="Times New Roman"/>
          <w:sz w:val="20"/>
          <w:szCs w:val="20"/>
          <w:lang w:val="x-none"/>
        </w:rPr>
      </w:pPr>
      <w:r w:rsidRPr="0076069A">
        <w:rPr>
          <w:rFonts w:ascii="Times New Roman" w:hAnsi="Times New Roman" w:cs="Times New Roman"/>
          <w:sz w:val="20"/>
          <w:szCs w:val="20"/>
          <w:lang w:val="x-none"/>
        </w:rPr>
        <w:t>Note 1: Alternatively, when an alert is launched, the position system may just turn off or ignore the corresponding fault. When UE receives the alert, it just can’t have the position this time (take no action).</w:t>
      </w:r>
    </w:p>
    <w:p w14:paraId="290F8D74" w14:textId="77777777" w:rsidR="0076069A" w:rsidRPr="0076069A" w:rsidRDefault="0076069A" w:rsidP="0076069A">
      <w:pPr>
        <w:spacing w:afterLines="50" w:after="120"/>
        <w:rPr>
          <w:rFonts w:ascii="Times New Roman" w:hAnsi="Times New Roman" w:cs="Times New Roman"/>
          <w:sz w:val="20"/>
          <w:szCs w:val="20"/>
        </w:rPr>
      </w:pPr>
    </w:p>
    <w:p w14:paraId="54B26BB0" w14:textId="19266551" w:rsidR="0076069A" w:rsidRPr="0076069A" w:rsidRDefault="00AF399B" w:rsidP="0076069A">
      <w:pPr>
        <w:pStyle w:val="af1"/>
        <w:numPr>
          <w:ilvl w:val="0"/>
          <w:numId w:val="33"/>
        </w:numPr>
        <w:spacing w:afterLines="50" w:after="120" w:afterAutospacing="0" w:line="240" w:lineRule="auto"/>
        <w:ind w:leftChars="0"/>
        <w:jc w:val="left"/>
        <w:rPr>
          <w:rFonts w:ascii="Times New Roman" w:hAnsi="Times New Roman"/>
          <w:i/>
          <w:sz w:val="20"/>
          <w:szCs w:val="20"/>
        </w:rPr>
      </w:pPr>
      <w:r w:rsidRPr="0076069A">
        <w:rPr>
          <w:rFonts w:ascii="Times New Roman" w:hAnsi="Times New Roman"/>
          <w:i/>
          <w:sz w:val="20"/>
          <w:szCs w:val="20"/>
        </w:rPr>
        <w:t>Signalling</w:t>
      </w:r>
      <w:r w:rsidR="0076069A" w:rsidRPr="0076069A">
        <w:rPr>
          <w:rFonts w:ascii="Times New Roman" w:hAnsi="Times New Roman"/>
          <w:i/>
          <w:sz w:val="20"/>
          <w:szCs w:val="20"/>
        </w:rPr>
        <w:t xml:space="preserve"> flow for UE-based positioning to support integrity</w:t>
      </w:r>
    </w:p>
    <w:p w14:paraId="5BDA22E4" w14:textId="77777777" w:rsidR="0076069A" w:rsidRPr="0076069A" w:rsidRDefault="0076069A" w:rsidP="0076069A">
      <w:pPr>
        <w:spacing w:afterLines="50" w:after="120"/>
        <w:jc w:val="center"/>
        <w:rPr>
          <w:rFonts w:ascii="Times New Roman" w:hAnsi="Times New Roman" w:cs="Times New Roman"/>
          <w:sz w:val="20"/>
          <w:szCs w:val="20"/>
          <w:lang w:val="x-none"/>
        </w:rPr>
      </w:pPr>
      <w:r w:rsidRPr="0076069A">
        <w:rPr>
          <w:rFonts w:ascii="Times New Roman" w:hAnsi="Times New Roman" w:cs="Times New Roman"/>
          <w:noProof/>
          <w:sz w:val="20"/>
          <w:szCs w:val="20"/>
        </w:rPr>
        <w:lastRenderedPageBreak/>
        <w:drawing>
          <wp:inline distT="0" distB="0" distL="0" distR="0" wp14:anchorId="37166A75" wp14:editId="71FEDBF3">
            <wp:extent cx="4384800" cy="396000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84800" cy="3960000"/>
                    </a:xfrm>
                    <a:prstGeom prst="rect">
                      <a:avLst/>
                    </a:prstGeom>
                  </pic:spPr>
                </pic:pic>
              </a:graphicData>
            </a:graphic>
          </wp:inline>
        </w:drawing>
      </w:r>
    </w:p>
    <w:p w14:paraId="5A796A81" w14:textId="72349114" w:rsidR="0076069A" w:rsidRPr="0076069A" w:rsidRDefault="0076069A" w:rsidP="0076069A">
      <w:pPr>
        <w:pStyle w:val="Proposal"/>
        <w:numPr>
          <w:ilvl w:val="0"/>
          <w:numId w:val="0"/>
        </w:numPr>
        <w:spacing w:afterLines="50"/>
        <w:jc w:val="center"/>
        <w:rPr>
          <w:rFonts w:ascii="Times New Roman" w:hAnsi="Times New Roman"/>
        </w:rPr>
      </w:pPr>
      <w:bookmarkStart w:id="7" w:name="_Ref51682824"/>
      <w:r w:rsidRPr="0076069A">
        <w:rPr>
          <w:rFonts w:ascii="Times New Roman" w:hAnsi="Times New Roman"/>
        </w:rPr>
        <w:t>Figure 2.</w:t>
      </w:r>
      <w:r w:rsidR="009B28D6">
        <w:rPr>
          <w:rFonts w:ascii="Times New Roman" w:hAnsi="Times New Roman"/>
        </w:rPr>
        <w:t>5</w:t>
      </w:r>
      <w:r w:rsidRPr="0076069A">
        <w:rPr>
          <w:rFonts w:ascii="Times New Roman" w:hAnsi="Times New Roman"/>
        </w:rPr>
        <w:t xml:space="preserve">- </w:t>
      </w:r>
      <w:r w:rsidRPr="0076069A">
        <w:rPr>
          <w:rFonts w:ascii="Times New Roman" w:hAnsi="Times New Roman"/>
          <w:noProof/>
        </w:rPr>
        <w:fldChar w:fldCharType="begin"/>
      </w:r>
      <w:r w:rsidRPr="0076069A">
        <w:rPr>
          <w:rFonts w:ascii="Times New Roman" w:hAnsi="Times New Roman"/>
          <w:noProof/>
        </w:rPr>
        <w:instrText xml:space="preserve"> SEQ Figure_3.5- \* ARABIC </w:instrText>
      </w:r>
      <w:r w:rsidRPr="0076069A">
        <w:rPr>
          <w:rFonts w:ascii="Times New Roman" w:hAnsi="Times New Roman"/>
          <w:noProof/>
        </w:rPr>
        <w:fldChar w:fldCharType="separate"/>
      </w:r>
      <w:r w:rsidRPr="0076069A">
        <w:rPr>
          <w:rFonts w:ascii="Times New Roman" w:hAnsi="Times New Roman"/>
          <w:noProof/>
        </w:rPr>
        <w:t>2</w:t>
      </w:r>
      <w:r w:rsidRPr="0076069A">
        <w:rPr>
          <w:rFonts w:ascii="Times New Roman" w:hAnsi="Times New Roman"/>
          <w:noProof/>
        </w:rPr>
        <w:fldChar w:fldCharType="end"/>
      </w:r>
      <w:bookmarkEnd w:id="7"/>
      <w:r w:rsidRPr="0076069A">
        <w:rPr>
          <w:rFonts w:ascii="Times New Roman" w:hAnsi="Times New Roman"/>
        </w:rPr>
        <w:t xml:space="preserve"> </w:t>
      </w:r>
      <w:r w:rsidRPr="0076069A">
        <w:rPr>
          <w:rFonts w:ascii="Times New Roman" w:hAnsi="Times New Roman"/>
          <w:lang w:val="en-US"/>
        </w:rPr>
        <w:t>UE-based positioning</w:t>
      </w:r>
      <w:r w:rsidRPr="0076069A">
        <w:rPr>
          <w:rFonts w:ascii="Times New Roman" w:hAnsi="Times New Roman"/>
        </w:rPr>
        <w:t xml:space="preserve"> procedure to support integrity</w:t>
      </w:r>
    </w:p>
    <w:p w14:paraId="7EF7C35B" w14:textId="77777777" w:rsidR="0076069A" w:rsidRPr="0076069A" w:rsidRDefault="0076069A" w:rsidP="0076069A">
      <w:pPr>
        <w:pStyle w:val="Proposal"/>
        <w:numPr>
          <w:ilvl w:val="0"/>
          <w:numId w:val="0"/>
        </w:numPr>
        <w:spacing w:afterLines="50"/>
        <w:jc w:val="center"/>
        <w:rPr>
          <w:rFonts w:ascii="Times New Roman" w:hAnsi="Times New Roman"/>
          <w:lang w:val="en-GB"/>
        </w:rPr>
      </w:pPr>
    </w:p>
    <w:p w14:paraId="020E7ADD" w14:textId="3284C773" w:rsidR="0076069A" w:rsidRPr="0076069A" w:rsidRDefault="0076069A" w:rsidP="0076069A">
      <w:pPr>
        <w:spacing w:afterLines="50" w:after="120"/>
        <w:rPr>
          <w:rFonts w:ascii="Times New Roman" w:hAnsi="Times New Roman" w:cs="Times New Roman"/>
          <w:sz w:val="20"/>
          <w:szCs w:val="20"/>
        </w:rPr>
      </w:pPr>
      <w:r w:rsidRPr="0076069A">
        <w:rPr>
          <w:rFonts w:ascii="Times New Roman" w:hAnsi="Times New Roman" w:cs="Times New Roman"/>
          <w:sz w:val="20"/>
          <w:szCs w:val="20"/>
        </w:rPr>
        <w:fldChar w:fldCharType="begin"/>
      </w:r>
      <w:r w:rsidRPr="0076069A">
        <w:rPr>
          <w:rFonts w:ascii="Times New Roman" w:hAnsi="Times New Roman" w:cs="Times New Roman"/>
          <w:sz w:val="20"/>
          <w:szCs w:val="20"/>
        </w:rPr>
        <w:instrText xml:space="preserve"> REF _Ref51682824 \h  \* MERGEFORMAT </w:instrText>
      </w:r>
      <w:r w:rsidRPr="0076069A">
        <w:rPr>
          <w:rFonts w:ascii="Times New Roman" w:hAnsi="Times New Roman" w:cs="Times New Roman"/>
          <w:sz w:val="20"/>
          <w:szCs w:val="20"/>
        </w:rPr>
      </w:r>
      <w:r w:rsidRPr="0076069A">
        <w:rPr>
          <w:rFonts w:ascii="Times New Roman" w:hAnsi="Times New Roman" w:cs="Times New Roman"/>
          <w:sz w:val="20"/>
          <w:szCs w:val="20"/>
        </w:rPr>
        <w:fldChar w:fldCharType="separate"/>
      </w:r>
      <w:r w:rsidR="009B28D6" w:rsidRPr="009B28D6">
        <w:rPr>
          <w:rFonts w:ascii="Times New Roman" w:hAnsi="Times New Roman" w:cs="Times New Roman"/>
          <w:sz w:val="20"/>
          <w:szCs w:val="20"/>
        </w:rPr>
        <w:t xml:space="preserve">Figure 2.5- </w:t>
      </w:r>
      <w:r w:rsidR="009B28D6" w:rsidRPr="009B28D6">
        <w:rPr>
          <w:rFonts w:ascii="Times New Roman" w:hAnsi="Times New Roman" w:cs="Times New Roman"/>
          <w:noProof/>
          <w:sz w:val="20"/>
          <w:szCs w:val="20"/>
        </w:rPr>
        <w:t>2</w:t>
      </w:r>
      <w:r w:rsidRPr="0076069A">
        <w:rPr>
          <w:rFonts w:ascii="Times New Roman" w:hAnsi="Times New Roman" w:cs="Times New Roman"/>
          <w:sz w:val="20"/>
          <w:szCs w:val="20"/>
        </w:rPr>
        <w:fldChar w:fldCharType="end"/>
      </w:r>
      <w:r w:rsidRPr="0076069A">
        <w:rPr>
          <w:rFonts w:ascii="Times New Roman" w:hAnsi="Times New Roman" w:cs="Times New Roman"/>
          <w:sz w:val="20"/>
          <w:szCs w:val="20"/>
        </w:rPr>
        <w:t xml:space="preserve"> describes the signaling flow for UE-based positioning procedure to support integrity. The main procedures are addressed as follows.</w:t>
      </w:r>
    </w:p>
    <w:p w14:paraId="008C2D0E" w14:textId="77777777" w:rsidR="0076069A" w:rsidRPr="0076069A" w:rsidRDefault="0076069A" w:rsidP="0076069A">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1a/1b The integrity KPIs are delivered or indicated </w:t>
      </w:r>
      <w:r w:rsidRPr="0076069A">
        <w:rPr>
          <w:rFonts w:ascii="Times New Roman" w:hAnsi="Times New Roman" w:cs="Times New Roman"/>
          <w:sz w:val="20"/>
          <w:szCs w:val="20"/>
        </w:rPr>
        <w:t>from the positioning service client to the AMF for positioning calculation and alert decision for integrity</w:t>
      </w:r>
      <w:r w:rsidRPr="0076069A">
        <w:rPr>
          <w:rFonts w:ascii="Times New Roman" w:hAnsi="Times New Roman" w:cs="Times New Roman"/>
          <w:sz w:val="20"/>
          <w:szCs w:val="20"/>
          <w:lang w:val="en-GB"/>
        </w:rPr>
        <w:t>.</w:t>
      </w:r>
    </w:p>
    <w:p w14:paraId="1CA9317B" w14:textId="77777777" w:rsidR="0076069A" w:rsidRPr="0076069A" w:rsidRDefault="0076069A" w:rsidP="0076069A">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1c. For MO-LR service, the UE don’t need to transfer the integrity KPIs since the UE itself conducts the </w:t>
      </w:r>
      <w:r w:rsidRPr="0076069A">
        <w:rPr>
          <w:rFonts w:ascii="Times New Roman" w:hAnsi="Times New Roman" w:cs="Times New Roman"/>
          <w:sz w:val="20"/>
          <w:szCs w:val="20"/>
        </w:rPr>
        <w:t>positioning calculation and makes the alert decision for integrity.</w:t>
      </w:r>
    </w:p>
    <w:p w14:paraId="21DBF96C" w14:textId="77777777" w:rsidR="0076069A" w:rsidRPr="0076069A" w:rsidRDefault="0076069A" w:rsidP="0076069A">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2.  The AMF transfers the location service request to the LMF.</w:t>
      </w:r>
    </w:p>
    <w:p w14:paraId="0EFC5E58" w14:textId="77777777" w:rsidR="0076069A" w:rsidRPr="0076069A" w:rsidRDefault="0076069A" w:rsidP="0076069A">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3a/3b.</w:t>
      </w:r>
      <w:r w:rsidRPr="0076069A">
        <w:rPr>
          <w:rFonts w:ascii="Times New Roman" w:hAnsi="Times New Roman" w:cs="Times New Roman"/>
          <w:sz w:val="20"/>
          <w:szCs w:val="20"/>
          <w:lang w:val="en-GB"/>
        </w:rPr>
        <w:tab/>
        <w:t xml:space="preserve"> The LMF instigates location procedures with the NG-RAN nodes/UE – e.g. to obtain/transfer assistance data for integrity measurement, request positioning capabilities, request positioning measurements. Especially, for NI-LR/MT-LR service, the LMF shall transfer the integrity KPIs to the UE.</w:t>
      </w:r>
    </w:p>
    <w:p w14:paraId="02BC1759" w14:textId="77777777" w:rsidR="0076069A" w:rsidRPr="0076069A" w:rsidRDefault="0076069A" w:rsidP="0076069A">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4.  The UE performs the measurements that may be useful for PL calculation.</w:t>
      </w:r>
    </w:p>
    <w:p w14:paraId="04D8641A" w14:textId="77777777" w:rsidR="0076069A" w:rsidRPr="0076069A" w:rsidRDefault="0076069A" w:rsidP="0076069A">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5.  The UE performs the location calculation and PL calculation. Also, the derived PL is compared with AL for the alert decision.</w:t>
      </w:r>
    </w:p>
    <w:p w14:paraId="7C84DC19" w14:textId="77777777" w:rsidR="0076069A" w:rsidRPr="0076069A" w:rsidRDefault="0076069A" w:rsidP="0076069A">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6c. For MO-LR service, the UE initiates the integrity alert (if any) locally.</w:t>
      </w:r>
    </w:p>
    <w:p w14:paraId="0FFCAF70" w14:textId="77777777" w:rsidR="0076069A" w:rsidRPr="0076069A" w:rsidRDefault="0076069A" w:rsidP="0076069A">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6a. For NI-LR/MT-LR service, the UE provides an integrity alert (if any) to the AMF and includes any needed information – e.g. the error sources, threat models, failure modes, etc. The AMF forwards the integrity alert and related information (if any) to </w:t>
      </w:r>
      <w:r w:rsidRPr="0076069A">
        <w:rPr>
          <w:rFonts w:ascii="Times New Roman" w:hAnsi="Times New Roman" w:cs="Times New Roman"/>
          <w:sz w:val="20"/>
          <w:szCs w:val="20"/>
        </w:rPr>
        <w:t>the LCS client</w:t>
      </w:r>
      <w:r w:rsidRPr="0076069A">
        <w:rPr>
          <w:rFonts w:ascii="Times New Roman" w:hAnsi="Times New Roman" w:cs="Times New Roman"/>
          <w:sz w:val="20"/>
          <w:szCs w:val="20"/>
          <w:lang w:val="en-GB"/>
        </w:rPr>
        <w:t>.</w:t>
      </w:r>
    </w:p>
    <w:p w14:paraId="6BE30E1D" w14:textId="77777777" w:rsidR="0076069A" w:rsidRPr="0076069A" w:rsidRDefault="0076069A" w:rsidP="0076069A">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7.  The UE may transfer the positioning results for integrity (e.g. whether PL exceeds AL or not) to LMF for further adjustment of positioning system.</w:t>
      </w:r>
    </w:p>
    <w:p w14:paraId="00A151BF" w14:textId="77777777" w:rsidR="0076069A" w:rsidRPr="0076069A" w:rsidRDefault="0076069A" w:rsidP="0076069A">
      <w:pPr>
        <w:spacing w:afterLines="50" w:after="120"/>
        <w:rPr>
          <w:rFonts w:ascii="Times New Roman" w:hAnsi="Times New Roman" w:cs="Times New Roman"/>
          <w:sz w:val="20"/>
          <w:szCs w:val="20"/>
        </w:rPr>
      </w:pPr>
      <w:r w:rsidRPr="0076069A">
        <w:rPr>
          <w:rFonts w:ascii="Times New Roman" w:hAnsi="Times New Roman" w:cs="Times New Roman"/>
          <w:sz w:val="20"/>
          <w:szCs w:val="20"/>
        </w:rPr>
        <w:t xml:space="preserve">8.  Based on the integrity evaluation, LMF can also perform reconfiguration of the system </w:t>
      </w:r>
      <w:r w:rsidRPr="0076069A">
        <w:rPr>
          <w:rFonts w:ascii="Times New Roman" w:hAnsi="Times New Roman" w:cs="Times New Roman"/>
          <w:sz w:val="20"/>
          <w:szCs w:val="20"/>
          <w:lang w:val="en-GB"/>
        </w:rPr>
        <w:t xml:space="preserve">– e.g. switch to another positioning methods, </w:t>
      </w:r>
      <w:proofErr w:type="spellStart"/>
      <w:r w:rsidRPr="0076069A">
        <w:rPr>
          <w:rFonts w:ascii="Times New Roman" w:hAnsi="Times New Roman" w:cs="Times New Roman"/>
          <w:sz w:val="20"/>
          <w:szCs w:val="20"/>
          <w:lang w:val="en-GB"/>
        </w:rPr>
        <w:t>etc</w:t>
      </w:r>
      <w:proofErr w:type="spellEnd"/>
      <w:r w:rsidRPr="0076069A">
        <w:rPr>
          <w:rFonts w:ascii="Times New Roman" w:hAnsi="Times New Roman" w:cs="Times New Roman"/>
          <w:sz w:val="20"/>
          <w:szCs w:val="20"/>
        </w:rPr>
        <w:t>.</w:t>
      </w:r>
    </w:p>
    <w:p w14:paraId="47C9AC62" w14:textId="77777777" w:rsidR="0076069A" w:rsidRPr="0076069A" w:rsidRDefault="0076069A" w:rsidP="0076069A">
      <w:pPr>
        <w:spacing w:afterLines="50" w:after="120"/>
        <w:rPr>
          <w:rFonts w:ascii="Times New Roman" w:hAnsi="Times New Roman" w:cs="Times New Roman"/>
          <w:sz w:val="20"/>
          <w:szCs w:val="20"/>
        </w:rPr>
      </w:pPr>
    </w:p>
    <w:p w14:paraId="3F1ACAA7" w14:textId="0F96A9A9" w:rsidR="0058513B" w:rsidRPr="00F800E2" w:rsidRDefault="00EE40F0" w:rsidP="00510DB0">
      <w:pPr>
        <w:widowControl/>
        <w:overflowPunct w:val="0"/>
        <w:autoSpaceDE w:val="0"/>
        <w:autoSpaceDN w:val="0"/>
        <w:adjustRightInd w:val="0"/>
        <w:spacing w:after="120" w:line="300" w:lineRule="auto"/>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Proposal 9: </w:t>
      </w:r>
      <w:r w:rsidR="0076069A" w:rsidRPr="00F800E2">
        <w:rPr>
          <w:rFonts w:ascii="Times New Roman" w:eastAsia="宋体" w:hAnsi="Times New Roman" w:cs="Times New Roman"/>
          <w:b/>
          <w:bCs/>
          <w:kern w:val="0"/>
          <w:sz w:val="20"/>
          <w:szCs w:val="20"/>
          <w:lang w:val="en-GB"/>
        </w:rPr>
        <w:t xml:space="preserve">Adopt the </w:t>
      </w:r>
      <w:r w:rsidRPr="00F800E2">
        <w:rPr>
          <w:rFonts w:ascii="Times New Roman" w:eastAsia="宋体" w:hAnsi="Times New Roman" w:cs="Times New Roman"/>
          <w:b/>
          <w:bCs/>
          <w:kern w:val="0"/>
          <w:sz w:val="20"/>
          <w:szCs w:val="20"/>
          <w:lang w:val="en-GB"/>
        </w:rPr>
        <w:t>signalling</w:t>
      </w:r>
      <w:r w:rsidR="0076069A" w:rsidRPr="00F800E2">
        <w:rPr>
          <w:rFonts w:ascii="Times New Roman" w:eastAsia="宋体" w:hAnsi="Times New Roman" w:cs="Times New Roman"/>
          <w:b/>
          <w:bCs/>
          <w:kern w:val="0"/>
          <w:sz w:val="20"/>
          <w:szCs w:val="20"/>
          <w:lang w:val="en-GB"/>
        </w:rPr>
        <w:t xml:space="preserve"> procedures for LMF-based and UE-based positioning </w:t>
      </w:r>
      <w:r w:rsidR="00E70328">
        <w:rPr>
          <w:rFonts w:ascii="Times New Roman" w:eastAsia="宋体" w:hAnsi="Times New Roman" w:cs="Times New Roman"/>
          <w:b/>
          <w:bCs/>
          <w:kern w:val="0"/>
          <w:sz w:val="20"/>
          <w:szCs w:val="20"/>
          <w:lang w:val="en-GB"/>
        </w:rPr>
        <w:t xml:space="preserve">in the appendix </w:t>
      </w:r>
      <w:r w:rsidR="0076069A" w:rsidRPr="00F800E2">
        <w:rPr>
          <w:rFonts w:ascii="Times New Roman" w:eastAsia="宋体" w:hAnsi="Times New Roman" w:cs="Times New Roman"/>
          <w:b/>
          <w:bCs/>
          <w:kern w:val="0"/>
          <w:sz w:val="20"/>
          <w:szCs w:val="20"/>
          <w:lang w:val="en-GB"/>
        </w:rPr>
        <w:t>as a baseline.</w:t>
      </w:r>
    </w:p>
    <w:p w14:paraId="4301FE02" w14:textId="77777777" w:rsidR="00544387" w:rsidRPr="00544387" w:rsidRDefault="00544387" w:rsidP="00544387">
      <w:pPr>
        <w:keepNext/>
        <w:keepLines/>
        <w:widowControl/>
        <w:numPr>
          <w:ilvl w:val="0"/>
          <w:numId w:val="7"/>
        </w:numPr>
        <w:pBdr>
          <w:top w:val="single" w:sz="12" w:space="3" w:color="auto"/>
        </w:pBdr>
        <w:overflowPunct w:val="0"/>
        <w:autoSpaceDE w:val="0"/>
        <w:autoSpaceDN w:val="0"/>
        <w:adjustRightInd w:val="0"/>
        <w:spacing w:before="240" w:after="180" w:line="300" w:lineRule="auto"/>
        <w:jc w:val="left"/>
        <w:textAlignment w:val="baseline"/>
        <w:outlineLvl w:val="0"/>
        <w:rPr>
          <w:rFonts w:ascii="Arial" w:eastAsia="宋体" w:hAnsi="Arial" w:cs="Times New Roman"/>
          <w:kern w:val="0"/>
          <w:sz w:val="36"/>
          <w:szCs w:val="20"/>
          <w:lang w:val="en-GB" w:eastAsia="ja-JP"/>
        </w:rPr>
      </w:pPr>
      <w:r w:rsidRPr="00544387">
        <w:rPr>
          <w:rFonts w:ascii="Arial" w:eastAsia="宋体" w:hAnsi="Arial" w:cs="Times New Roman"/>
          <w:kern w:val="0"/>
          <w:sz w:val="36"/>
          <w:szCs w:val="20"/>
          <w:lang w:val="en-GB" w:eastAsia="ja-JP"/>
        </w:rPr>
        <w:lastRenderedPageBreak/>
        <w:t>Conclusion</w:t>
      </w:r>
    </w:p>
    <w:p w14:paraId="3E7A6632" w14:textId="4875C9D9" w:rsidR="00544387" w:rsidRPr="00544387" w:rsidRDefault="00C93D95" w:rsidP="00544387">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eastAsia="ja-JP"/>
        </w:rPr>
      </w:pPr>
      <w:r w:rsidRPr="00C93D95">
        <w:rPr>
          <w:rFonts w:ascii="Times New Roman" w:eastAsia="宋体" w:hAnsi="Times New Roman" w:cs="Times New Roman"/>
          <w:kern w:val="0"/>
          <w:sz w:val="20"/>
          <w:szCs w:val="20"/>
          <w:lang w:val="en-GB" w:eastAsia="ja-JP"/>
        </w:rPr>
        <w:t>In this contribution, we provide our views on the methodology for network-assisted and UE-assis</w:t>
      </w:r>
      <w:r w:rsidR="00AF399B">
        <w:rPr>
          <w:rFonts w:ascii="Times New Roman" w:eastAsia="宋体" w:hAnsi="Times New Roman" w:cs="Times New Roman"/>
          <w:kern w:val="0"/>
          <w:sz w:val="20"/>
          <w:szCs w:val="20"/>
          <w:lang w:val="en-GB" w:eastAsia="ja-JP"/>
        </w:rPr>
        <w:t>ted integrity</w:t>
      </w:r>
      <w:r>
        <w:rPr>
          <w:rFonts w:ascii="Times New Roman" w:eastAsia="宋体" w:hAnsi="Times New Roman" w:cs="Times New Roman"/>
          <w:kern w:val="0"/>
          <w:sz w:val="20"/>
          <w:szCs w:val="20"/>
          <w:lang w:val="en-GB" w:eastAsia="ja-JP"/>
        </w:rPr>
        <w:t>.</w:t>
      </w:r>
      <w:r w:rsidR="00544387" w:rsidRPr="00544387">
        <w:rPr>
          <w:rFonts w:ascii="Times New Roman" w:eastAsia="宋体" w:hAnsi="Times New Roman" w:cs="Times New Roman"/>
          <w:kern w:val="0"/>
          <w:sz w:val="20"/>
          <w:szCs w:val="20"/>
          <w:lang w:val="en-GB" w:eastAsia="ja-JP"/>
        </w:rPr>
        <w:t xml:space="preserve"> Based on the above analysis and discussion, we </w:t>
      </w:r>
      <w:r w:rsidR="00EE40F0">
        <w:rPr>
          <w:rFonts w:ascii="Times New Roman" w:eastAsia="宋体" w:hAnsi="Times New Roman" w:cs="Times New Roman"/>
          <w:kern w:val="0"/>
          <w:sz w:val="20"/>
          <w:szCs w:val="20"/>
          <w:lang w:val="en-GB" w:eastAsia="ja-JP"/>
        </w:rPr>
        <w:t>have</w:t>
      </w:r>
      <w:r w:rsidR="00544387" w:rsidRPr="00544387">
        <w:rPr>
          <w:rFonts w:ascii="Times New Roman" w:eastAsia="宋体" w:hAnsi="Times New Roman" w:cs="Times New Roman"/>
          <w:kern w:val="0"/>
          <w:sz w:val="20"/>
          <w:szCs w:val="20"/>
          <w:lang w:val="en-GB" w:eastAsia="ja-JP"/>
        </w:rPr>
        <w:t xml:space="preserve"> the following proposals:</w:t>
      </w:r>
    </w:p>
    <w:p w14:paraId="5C968D5F" w14:textId="77777777" w:rsidR="00510DB0" w:rsidRDefault="00510DB0" w:rsidP="00510DB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Proposal 1: Define </w:t>
      </w:r>
      <w:r w:rsidRPr="00771B8A">
        <w:rPr>
          <w:rFonts w:ascii="Times New Roman" w:eastAsia="宋体" w:hAnsi="Times New Roman" w:cs="Times New Roman"/>
          <w:b/>
          <w:bCs/>
          <w:kern w:val="0"/>
          <w:sz w:val="20"/>
          <w:szCs w:val="20"/>
          <w:lang w:val="en-GB"/>
        </w:rPr>
        <w:t>the</w:t>
      </w:r>
      <w:r>
        <w:rPr>
          <w:rFonts w:ascii="Times New Roman" w:eastAsia="宋体" w:hAnsi="Times New Roman" w:cs="Times New Roman"/>
          <w:b/>
          <w:bCs/>
          <w:kern w:val="0"/>
          <w:sz w:val="20"/>
          <w:szCs w:val="20"/>
          <w:lang w:val="en-GB"/>
        </w:rPr>
        <w:t xml:space="preserve"> positioning integrity KPI (e.g. AL, TIR, </w:t>
      </w:r>
      <w:proofErr w:type="gramStart"/>
      <w:r>
        <w:rPr>
          <w:rFonts w:ascii="Times New Roman" w:eastAsia="宋体" w:hAnsi="Times New Roman" w:cs="Times New Roman"/>
          <w:b/>
          <w:bCs/>
          <w:kern w:val="0"/>
          <w:sz w:val="20"/>
          <w:szCs w:val="20"/>
          <w:lang w:val="en-GB"/>
        </w:rPr>
        <w:t>TTA</w:t>
      </w:r>
      <w:proofErr w:type="gramEnd"/>
      <w:r>
        <w:rPr>
          <w:rFonts w:ascii="Times New Roman" w:eastAsia="宋体" w:hAnsi="Times New Roman" w:cs="Times New Roman"/>
          <w:b/>
          <w:bCs/>
          <w:kern w:val="0"/>
          <w:sz w:val="20"/>
          <w:szCs w:val="20"/>
          <w:lang w:val="en-GB"/>
        </w:rPr>
        <w:t>) in the</w:t>
      </w:r>
      <w:r w:rsidRPr="00771B8A">
        <w:rPr>
          <w:rFonts w:ascii="Times New Roman" w:eastAsia="宋体" w:hAnsi="Times New Roman" w:cs="Times New Roman"/>
          <w:b/>
          <w:bCs/>
          <w:kern w:val="0"/>
          <w:sz w:val="20"/>
          <w:szCs w:val="20"/>
          <w:lang w:val="en-GB"/>
        </w:rPr>
        <w:t xml:space="preserve"> </w:t>
      </w:r>
      <w:proofErr w:type="spellStart"/>
      <w:r w:rsidRPr="00771B8A">
        <w:rPr>
          <w:rFonts w:ascii="Times New Roman" w:eastAsia="宋体" w:hAnsi="Times New Roman" w:cs="Times New Roman"/>
          <w:b/>
          <w:bCs/>
          <w:kern w:val="0"/>
          <w:sz w:val="20"/>
          <w:szCs w:val="20"/>
          <w:lang w:val="en-GB"/>
        </w:rPr>
        <w:t>QoS</w:t>
      </w:r>
      <w:proofErr w:type="spellEnd"/>
      <w:r w:rsidRPr="00771B8A">
        <w:rPr>
          <w:rFonts w:ascii="Times New Roman" w:eastAsia="宋体" w:hAnsi="Times New Roman" w:cs="Times New Roman"/>
          <w:b/>
          <w:bCs/>
          <w:kern w:val="0"/>
          <w:sz w:val="20"/>
          <w:szCs w:val="20"/>
          <w:lang w:val="en-GB"/>
        </w:rPr>
        <w:t xml:space="preserve"> requirement</w:t>
      </w:r>
      <w:r>
        <w:rPr>
          <w:rFonts w:ascii="Times New Roman" w:eastAsia="宋体" w:hAnsi="Times New Roman" w:cs="Times New Roman"/>
          <w:b/>
          <w:bCs/>
          <w:kern w:val="0"/>
          <w:sz w:val="20"/>
          <w:szCs w:val="20"/>
          <w:lang w:val="en-GB"/>
        </w:rPr>
        <w:t xml:space="preserve">s in </w:t>
      </w:r>
      <w:r w:rsidRPr="00771B8A">
        <w:rPr>
          <w:rFonts w:ascii="Times New Roman" w:eastAsia="宋体" w:hAnsi="Times New Roman" w:cs="Times New Roman"/>
          <w:b/>
          <w:bCs/>
          <w:kern w:val="0"/>
          <w:sz w:val="20"/>
          <w:szCs w:val="20"/>
          <w:lang w:val="en-GB"/>
        </w:rPr>
        <w:t>LCS request</w:t>
      </w:r>
      <w:r w:rsidRPr="00544387">
        <w:rPr>
          <w:rFonts w:ascii="Times New Roman" w:eastAsia="宋体" w:hAnsi="Times New Roman" w:cs="Times New Roman"/>
          <w:b/>
          <w:bCs/>
          <w:kern w:val="0"/>
          <w:sz w:val="20"/>
          <w:szCs w:val="20"/>
          <w:lang w:val="en-GB"/>
        </w:rPr>
        <w:t>.</w:t>
      </w:r>
      <w:r>
        <w:rPr>
          <w:rFonts w:ascii="Times New Roman" w:eastAsia="宋体" w:hAnsi="Times New Roman" w:cs="Times New Roman"/>
          <w:b/>
          <w:bCs/>
          <w:kern w:val="0"/>
          <w:sz w:val="20"/>
          <w:szCs w:val="20"/>
          <w:lang w:val="en-GB"/>
        </w:rPr>
        <w:t xml:space="preserve"> Send an LS to CT1 and CT4.</w:t>
      </w:r>
    </w:p>
    <w:p w14:paraId="4AF2DC3F" w14:textId="77777777" w:rsidR="00510DB0" w:rsidRPr="00D14A8E" w:rsidRDefault="00510DB0" w:rsidP="00510DB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Proposal 2:</w:t>
      </w:r>
      <w:r>
        <w:rPr>
          <w:rFonts w:ascii="Times New Roman" w:eastAsia="宋体" w:hAnsi="Times New Roman"/>
          <w:b/>
          <w:sz w:val="20"/>
          <w:szCs w:val="20"/>
        </w:rPr>
        <w:t xml:space="preserve"> </w:t>
      </w:r>
      <w:r w:rsidRPr="00D14A8E">
        <w:rPr>
          <w:rFonts w:ascii="Times New Roman" w:eastAsia="宋体" w:hAnsi="Times New Roman" w:cs="Times New Roman"/>
          <w:b/>
          <w:bCs/>
          <w:kern w:val="0"/>
          <w:sz w:val="20"/>
          <w:szCs w:val="20"/>
          <w:lang w:val="en-GB"/>
        </w:rPr>
        <w:t>Study the assistance information required for UE-based and LMF-based positioning, respectively.</w:t>
      </w:r>
    </w:p>
    <w:p w14:paraId="61F83A05" w14:textId="77777777" w:rsidR="00510DB0" w:rsidRPr="004B3C5E" w:rsidRDefault="00510DB0" w:rsidP="00510DB0">
      <w:pPr>
        <w:pStyle w:val="af1"/>
        <w:numPr>
          <w:ilvl w:val="1"/>
          <w:numId w:val="46"/>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b/>
          <w:sz w:val="20"/>
          <w:szCs w:val="20"/>
        </w:rPr>
      </w:pPr>
      <w:r w:rsidRPr="004B3C5E">
        <w:rPr>
          <w:rFonts w:ascii="Times New Roman" w:eastAsia="宋体" w:hAnsi="Times New Roman"/>
          <w:b/>
          <w:sz w:val="20"/>
          <w:szCs w:val="20"/>
          <w:u w:val="single"/>
        </w:rPr>
        <w:t>For UE-based positioning,</w:t>
      </w:r>
      <w:r w:rsidRPr="004B3C5E">
        <w:rPr>
          <w:rFonts w:ascii="Times New Roman" w:eastAsia="宋体" w:hAnsi="Times New Roman"/>
          <w:b/>
          <w:sz w:val="20"/>
          <w:szCs w:val="20"/>
        </w:rPr>
        <w:t xml:space="preserve"> the integrity assistance information transferred from LMF to UE includes Feared events in the GNSS Assistance Data, Feared events during positioning data transmission, GNSS feared events.</w:t>
      </w:r>
    </w:p>
    <w:p w14:paraId="0AD6C98E" w14:textId="77777777" w:rsidR="00510DB0" w:rsidRPr="004B3C5E" w:rsidRDefault="00510DB0" w:rsidP="00510DB0">
      <w:pPr>
        <w:pStyle w:val="af1"/>
        <w:numPr>
          <w:ilvl w:val="1"/>
          <w:numId w:val="46"/>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b/>
          <w:sz w:val="20"/>
          <w:szCs w:val="20"/>
        </w:rPr>
      </w:pPr>
      <w:r w:rsidRPr="004B3C5E">
        <w:rPr>
          <w:rFonts w:ascii="Times New Roman" w:eastAsia="宋体" w:hAnsi="Times New Roman"/>
          <w:b/>
          <w:sz w:val="20"/>
          <w:szCs w:val="20"/>
          <w:u w:val="single"/>
        </w:rPr>
        <w:t xml:space="preserve">For LMF-based positioning, </w:t>
      </w:r>
      <w:r w:rsidRPr="004B3C5E">
        <w:rPr>
          <w:rFonts w:ascii="Times New Roman" w:eastAsia="宋体" w:hAnsi="Times New Roman"/>
          <w:b/>
          <w:sz w:val="20"/>
          <w:szCs w:val="20"/>
        </w:rPr>
        <w:t>the integrity assistance information transferred from UE to LMF includes UE feared events.</w:t>
      </w:r>
    </w:p>
    <w:p w14:paraId="0F336628" w14:textId="77777777" w:rsidR="00510DB0" w:rsidRPr="00510DB0" w:rsidRDefault="00510DB0" w:rsidP="00510DB0">
      <w:pPr>
        <w:overflowPunct w:val="0"/>
        <w:autoSpaceDE w:val="0"/>
        <w:autoSpaceDN w:val="0"/>
        <w:adjustRightInd w:val="0"/>
        <w:spacing w:afterLines="50" w:after="120"/>
        <w:textAlignment w:val="baseline"/>
        <w:rPr>
          <w:rFonts w:ascii="Times New Roman" w:eastAsia="宋体" w:hAnsi="Times New Roman"/>
          <w:b/>
          <w:sz w:val="20"/>
          <w:szCs w:val="20"/>
        </w:rPr>
      </w:pPr>
      <w:r w:rsidRPr="00510DB0">
        <w:rPr>
          <w:rFonts w:ascii="Times New Roman" w:eastAsia="宋体" w:hAnsi="Times New Roman"/>
          <w:b/>
          <w:sz w:val="20"/>
          <w:szCs w:val="20"/>
        </w:rPr>
        <w:t>Proposal 3: Support both Mode1 and Mode2 for integrity results reporting in LCS response. Send LS to CT1 and CT4.</w:t>
      </w:r>
    </w:p>
    <w:p w14:paraId="42012A17" w14:textId="77777777" w:rsidR="00510DB0" w:rsidRDefault="00510DB0" w:rsidP="00510DB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Proposal 4: For Mode2, r</w:t>
      </w:r>
      <w:r w:rsidRPr="00696DCC">
        <w:rPr>
          <w:rFonts w:ascii="Times New Roman" w:eastAsia="宋体" w:hAnsi="Times New Roman" w:cs="Times New Roman"/>
          <w:b/>
          <w:bCs/>
          <w:kern w:val="0"/>
          <w:sz w:val="20"/>
          <w:szCs w:val="20"/>
          <w:lang w:val="en-GB"/>
        </w:rPr>
        <w:t xml:space="preserve">efine the integrity results </w:t>
      </w:r>
      <w:r>
        <w:rPr>
          <w:rFonts w:ascii="Times New Roman" w:eastAsia="宋体" w:hAnsi="Times New Roman" w:cs="Times New Roman"/>
          <w:b/>
          <w:bCs/>
          <w:kern w:val="0"/>
          <w:sz w:val="20"/>
          <w:szCs w:val="20"/>
          <w:lang w:val="en-GB"/>
        </w:rPr>
        <w:t xml:space="preserve">to indicate </w:t>
      </w:r>
      <w:r w:rsidRPr="00696DCC">
        <w:rPr>
          <w:rFonts w:ascii="Times New Roman" w:eastAsia="宋体" w:hAnsi="Times New Roman" w:cs="Times New Roman"/>
          <w:b/>
          <w:bCs/>
          <w:kern w:val="0"/>
          <w:sz w:val="20"/>
          <w:szCs w:val="20"/>
          <w:lang w:val="en-GB"/>
        </w:rPr>
        <w:t xml:space="preserve">the degrees of </w:t>
      </w:r>
      <w:r>
        <w:rPr>
          <w:rFonts w:ascii="Times New Roman" w:eastAsia="宋体" w:hAnsi="Times New Roman" w:cs="Times New Roman"/>
          <w:b/>
          <w:bCs/>
          <w:kern w:val="0"/>
          <w:sz w:val="20"/>
          <w:szCs w:val="20"/>
          <w:lang w:val="en-GB"/>
        </w:rPr>
        <w:t xml:space="preserve">integrity </w:t>
      </w:r>
      <w:r w:rsidRPr="00696DCC">
        <w:rPr>
          <w:rFonts w:ascii="Times New Roman" w:eastAsia="宋体" w:hAnsi="Times New Roman" w:cs="Times New Roman"/>
          <w:b/>
          <w:bCs/>
          <w:kern w:val="0"/>
          <w:sz w:val="20"/>
          <w:szCs w:val="20"/>
          <w:lang w:val="en-GB"/>
        </w:rPr>
        <w:t>risk</w:t>
      </w:r>
      <w:r>
        <w:rPr>
          <w:rFonts w:ascii="Times New Roman" w:eastAsia="宋体" w:hAnsi="Times New Roman" w:cs="Times New Roman"/>
          <w:b/>
          <w:bCs/>
          <w:kern w:val="0"/>
          <w:sz w:val="20"/>
          <w:szCs w:val="20"/>
          <w:lang w:val="en-GB"/>
        </w:rPr>
        <w:t xml:space="preserve"> </w:t>
      </w:r>
      <w:r w:rsidRPr="00696DCC">
        <w:rPr>
          <w:rFonts w:ascii="Times New Roman" w:eastAsia="宋体" w:hAnsi="Times New Roman" w:cs="Times New Roman"/>
          <w:b/>
          <w:bCs/>
          <w:kern w:val="0"/>
          <w:sz w:val="20"/>
          <w:szCs w:val="20"/>
          <w:lang w:val="en-GB"/>
        </w:rPr>
        <w:t>(</w:t>
      </w:r>
      <w:r>
        <w:rPr>
          <w:rFonts w:ascii="Times New Roman" w:eastAsia="宋体" w:hAnsi="Times New Roman" w:cs="Times New Roman"/>
          <w:b/>
          <w:bCs/>
          <w:kern w:val="0"/>
          <w:sz w:val="20"/>
          <w:szCs w:val="20"/>
          <w:lang w:val="en-GB"/>
        </w:rPr>
        <w:t xml:space="preserve">e.g. </w:t>
      </w:r>
      <w:r w:rsidRPr="00696DCC">
        <w:rPr>
          <w:rFonts w:ascii="Times New Roman" w:eastAsia="宋体" w:hAnsi="Times New Roman" w:cs="Times New Roman"/>
          <w:b/>
          <w:bCs/>
          <w:kern w:val="0"/>
          <w:sz w:val="20"/>
          <w:szCs w:val="20"/>
          <w:lang w:val="en-GB"/>
        </w:rPr>
        <w:t>Extremely High/High/Low/No risk)</w:t>
      </w:r>
      <w:r>
        <w:rPr>
          <w:rFonts w:ascii="Times New Roman" w:eastAsia="宋体" w:hAnsi="Times New Roman" w:cs="Times New Roman"/>
          <w:b/>
          <w:bCs/>
          <w:kern w:val="0"/>
          <w:sz w:val="20"/>
          <w:szCs w:val="20"/>
          <w:lang w:val="en-GB"/>
        </w:rPr>
        <w:t xml:space="preserve"> with </w:t>
      </w:r>
      <w:r w:rsidRPr="00696DCC">
        <w:rPr>
          <w:rFonts w:ascii="Times New Roman" w:eastAsia="宋体" w:hAnsi="Times New Roman" w:cs="Times New Roman"/>
          <w:b/>
          <w:bCs/>
          <w:kern w:val="0"/>
          <w:sz w:val="20"/>
          <w:szCs w:val="20"/>
          <w:lang w:val="en-GB"/>
        </w:rPr>
        <w:t>different alarm levels</w:t>
      </w:r>
      <w:r>
        <w:rPr>
          <w:rFonts w:ascii="Times New Roman" w:eastAsia="宋体" w:hAnsi="Times New Roman" w:cs="Times New Roman"/>
          <w:b/>
          <w:bCs/>
          <w:kern w:val="0"/>
          <w:sz w:val="20"/>
          <w:szCs w:val="20"/>
          <w:lang w:val="en-GB"/>
        </w:rPr>
        <w:t>.</w:t>
      </w:r>
    </w:p>
    <w:p w14:paraId="5F706EA1" w14:textId="77777777" w:rsidR="00510DB0" w:rsidRPr="00C905AA" w:rsidRDefault="00510DB0" w:rsidP="00510DB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Proposal 5: </w:t>
      </w:r>
      <w:r w:rsidRPr="00C905AA">
        <w:rPr>
          <w:rFonts w:ascii="Times New Roman" w:eastAsia="宋体" w:hAnsi="Times New Roman" w:cs="Times New Roman"/>
          <w:b/>
          <w:bCs/>
          <w:kern w:val="0"/>
          <w:sz w:val="20"/>
          <w:szCs w:val="20"/>
          <w:lang w:val="en-GB"/>
        </w:rPr>
        <w:t>Support positioning integrity capability transfer/indication by enhancing the existing LPP capability transfer procedure.</w:t>
      </w:r>
    </w:p>
    <w:p w14:paraId="78CFC4C9" w14:textId="77777777" w:rsidR="00510DB0" w:rsidRPr="002B121E" w:rsidRDefault="00510DB0" w:rsidP="00510DB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Proposal 6: </w:t>
      </w:r>
      <w:r w:rsidRPr="00C905AA">
        <w:rPr>
          <w:rFonts w:ascii="Times New Roman" w:eastAsia="宋体" w:hAnsi="Times New Roman" w:cs="Times New Roman"/>
          <w:b/>
          <w:bCs/>
          <w:kern w:val="0"/>
          <w:sz w:val="20"/>
          <w:szCs w:val="20"/>
          <w:lang w:val="en-GB"/>
        </w:rPr>
        <w:t xml:space="preserve">Support </w:t>
      </w:r>
      <w:r w:rsidRPr="00827BFC">
        <w:rPr>
          <w:rFonts w:ascii="Times New Roman" w:eastAsia="宋体" w:hAnsi="Times New Roman" w:cs="Times New Roman"/>
          <w:b/>
          <w:bCs/>
          <w:kern w:val="0"/>
          <w:sz w:val="20"/>
          <w:szCs w:val="20"/>
          <w:lang w:val="en-GB"/>
        </w:rPr>
        <w:t>integrity KPIs and integrity results delivery</w:t>
      </w:r>
      <w:r w:rsidRPr="00C905AA">
        <w:rPr>
          <w:rFonts w:ascii="Times New Roman" w:eastAsia="宋体" w:hAnsi="Times New Roman" w:cs="Times New Roman"/>
          <w:b/>
          <w:bCs/>
          <w:kern w:val="0"/>
          <w:sz w:val="20"/>
          <w:szCs w:val="20"/>
          <w:lang w:val="en-GB"/>
        </w:rPr>
        <w:t xml:space="preserve"> by enhancing the existing LPP</w:t>
      </w:r>
      <w:r>
        <w:rPr>
          <w:rFonts w:ascii="Times New Roman" w:eastAsia="宋体" w:hAnsi="Times New Roman" w:cs="Times New Roman"/>
          <w:b/>
          <w:bCs/>
          <w:kern w:val="0"/>
          <w:sz w:val="20"/>
          <w:szCs w:val="20"/>
          <w:lang w:val="en-GB"/>
        </w:rPr>
        <w:t xml:space="preserve"> for </w:t>
      </w:r>
      <w:r w:rsidRPr="00827BFC">
        <w:rPr>
          <w:rFonts w:ascii="Times New Roman" w:eastAsia="宋体" w:hAnsi="Times New Roman" w:cs="Times New Roman"/>
          <w:b/>
          <w:bCs/>
          <w:kern w:val="0"/>
          <w:sz w:val="20"/>
          <w:szCs w:val="20"/>
          <w:lang w:val="en-GB"/>
        </w:rPr>
        <w:t>MT-LR UE-based</w:t>
      </w:r>
      <w:r w:rsidRPr="002B121E">
        <w:rPr>
          <w:rFonts w:ascii="Times New Roman" w:eastAsia="宋体" w:hAnsi="Times New Roman" w:cs="Times New Roman"/>
          <w:b/>
          <w:bCs/>
          <w:kern w:val="0"/>
          <w:sz w:val="20"/>
          <w:szCs w:val="20"/>
          <w:lang w:val="en-GB"/>
        </w:rPr>
        <w:t>.</w:t>
      </w:r>
    </w:p>
    <w:p w14:paraId="5A768BBB" w14:textId="77777777" w:rsidR="00510DB0" w:rsidRPr="005D2386" w:rsidRDefault="00510DB0" w:rsidP="00510DB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Proposal 7: </w:t>
      </w:r>
      <w:r w:rsidRPr="00C905AA">
        <w:rPr>
          <w:rFonts w:ascii="Times New Roman" w:eastAsia="宋体" w:hAnsi="Times New Roman" w:cs="Times New Roman"/>
          <w:b/>
          <w:bCs/>
          <w:kern w:val="0"/>
          <w:sz w:val="20"/>
          <w:szCs w:val="20"/>
          <w:lang w:val="en-GB"/>
        </w:rPr>
        <w:t xml:space="preserve">Support </w:t>
      </w:r>
      <w:r w:rsidRPr="004D1F80">
        <w:rPr>
          <w:rFonts w:ascii="Times New Roman" w:eastAsia="宋体" w:hAnsi="Times New Roman" w:cs="Times New Roman"/>
          <w:b/>
          <w:bCs/>
          <w:kern w:val="0"/>
          <w:sz w:val="20"/>
          <w:szCs w:val="20"/>
          <w:lang w:val="en-GB"/>
        </w:rPr>
        <w:t>integrity assistance information delivery</w:t>
      </w:r>
      <w:r w:rsidRPr="00C905AA">
        <w:rPr>
          <w:rFonts w:ascii="Times New Roman" w:eastAsia="宋体" w:hAnsi="Times New Roman" w:cs="Times New Roman"/>
          <w:b/>
          <w:bCs/>
          <w:kern w:val="0"/>
          <w:sz w:val="20"/>
          <w:szCs w:val="20"/>
          <w:lang w:val="en-GB"/>
        </w:rPr>
        <w:t xml:space="preserve"> by enhancing the existing LPP </w:t>
      </w:r>
      <w:r w:rsidRPr="004D1F80">
        <w:rPr>
          <w:rFonts w:ascii="Times New Roman" w:eastAsia="宋体" w:hAnsi="Times New Roman" w:cs="Times New Roman"/>
          <w:b/>
          <w:bCs/>
          <w:kern w:val="0"/>
          <w:sz w:val="20"/>
          <w:szCs w:val="20"/>
          <w:lang w:val="en-GB"/>
        </w:rPr>
        <w:t>assistance data</w:t>
      </w:r>
      <w:r w:rsidRPr="00C905AA">
        <w:rPr>
          <w:rFonts w:ascii="Times New Roman" w:eastAsia="宋体" w:hAnsi="Times New Roman" w:cs="Times New Roman"/>
          <w:b/>
          <w:bCs/>
          <w:kern w:val="0"/>
          <w:sz w:val="20"/>
          <w:szCs w:val="20"/>
          <w:lang w:val="en-GB"/>
        </w:rPr>
        <w:t xml:space="preserve"> transfer procedure.</w:t>
      </w:r>
    </w:p>
    <w:p w14:paraId="4B11C0A0" w14:textId="77777777" w:rsidR="00510DB0" w:rsidRPr="005D2386" w:rsidRDefault="00510DB0" w:rsidP="00510DB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Proposal 8: </w:t>
      </w:r>
      <w:r w:rsidRPr="00C905AA">
        <w:rPr>
          <w:rFonts w:ascii="Times New Roman" w:eastAsia="宋体" w:hAnsi="Times New Roman" w:cs="Times New Roman"/>
          <w:b/>
          <w:bCs/>
          <w:kern w:val="0"/>
          <w:sz w:val="20"/>
          <w:szCs w:val="20"/>
          <w:lang w:val="en-GB"/>
        </w:rPr>
        <w:t xml:space="preserve">Support </w:t>
      </w:r>
      <w:r w:rsidRPr="004D1F80">
        <w:rPr>
          <w:rFonts w:ascii="Times New Roman" w:eastAsia="宋体" w:hAnsi="Times New Roman" w:cs="Times New Roman"/>
          <w:b/>
          <w:bCs/>
          <w:kern w:val="0"/>
          <w:sz w:val="20"/>
          <w:szCs w:val="20"/>
          <w:lang w:val="en-GB"/>
        </w:rPr>
        <w:t xml:space="preserve">integrity </w:t>
      </w:r>
      <w:r>
        <w:rPr>
          <w:rFonts w:ascii="Times New Roman" w:eastAsia="宋体" w:hAnsi="Times New Roman" w:cs="Times New Roman"/>
          <w:b/>
          <w:bCs/>
          <w:kern w:val="0"/>
          <w:sz w:val="20"/>
          <w:szCs w:val="20"/>
          <w:lang w:val="en-GB"/>
        </w:rPr>
        <w:t>related measurement</w:t>
      </w:r>
      <w:r w:rsidRPr="004D1F80">
        <w:rPr>
          <w:rFonts w:ascii="Times New Roman" w:eastAsia="宋体" w:hAnsi="Times New Roman" w:cs="Times New Roman"/>
          <w:b/>
          <w:bCs/>
          <w:kern w:val="0"/>
          <w:sz w:val="20"/>
          <w:szCs w:val="20"/>
          <w:lang w:val="en-GB"/>
        </w:rPr>
        <w:t xml:space="preserve"> information delivery</w:t>
      </w:r>
      <w:r w:rsidRPr="00C905AA">
        <w:rPr>
          <w:rFonts w:ascii="Times New Roman" w:eastAsia="宋体" w:hAnsi="Times New Roman" w:cs="Times New Roman"/>
          <w:b/>
          <w:bCs/>
          <w:kern w:val="0"/>
          <w:sz w:val="20"/>
          <w:szCs w:val="20"/>
          <w:lang w:val="en-GB"/>
        </w:rPr>
        <w:t xml:space="preserve"> by enhancing the existing LPP </w:t>
      </w:r>
      <w:r>
        <w:rPr>
          <w:rFonts w:ascii="Times New Roman" w:eastAsia="宋体" w:hAnsi="Times New Roman" w:cs="Times New Roman"/>
          <w:b/>
          <w:bCs/>
          <w:kern w:val="0"/>
          <w:sz w:val="20"/>
          <w:szCs w:val="20"/>
          <w:lang w:val="en-GB"/>
        </w:rPr>
        <w:t>l</w:t>
      </w:r>
      <w:r w:rsidRPr="00961B11">
        <w:rPr>
          <w:rFonts w:ascii="Times New Roman" w:eastAsia="宋体" w:hAnsi="Times New Roman" w:cs="Times New Roman"/>
          <w:b/>
          <w:bCs/>
          <w:kern w:val="0"/>
          <w:sz w:val="20"/>
          <w:szCs w:val="20"/>
          <w:lang w:val="en-GB"/>
        </w:rPr>
        <w:t xml:space="preserve">ocation </w:t>
      </w:r>
      <w:r>
        <w:rPr>
          <w:rFonts w:ascii="Times New Roman" w:eastAsia="宋体" w:hAnsi="Times New Roman" w:cs="Times New Roman"/>
          <w:b/>
          <w:bCs/>
          <w:kern w:val="0"/>
          <w:sz w:val="20"/>
          <w:szCs w:val="20"/>
          <w:lang w:val="en-GB"/>
        </w:rPr>
        <w:t>i</w:t>
      </w:r>
      <w:r w:rsidRPr="00961B11">
        <w:rPr>
          <w:rFonts w:ascii="Times New Roman" w:eastAsia="宋体" w:hAnsi="Times New Roman" w:cs="Times New Roman"/>
          <w:b/>
          <w:bCs/>
          <w:kern w:val="0"/>
          <w:sz w:val="20"/>
          <w:szCs w:val="20"/>
          <w:lang w:val="en-GB"/>
        </w:rPr>
        <w:t xml:space="preserve">nformation </w:t>
      </w:r>
      <w:r>
        <w:rPr>
          <w:rFonts w:ascii="Times New Roman" w:eastAsia="宋体" w:hAnsi="Times New Roman" w:cs="Times New Roman"/>
          <w:b/>
          <w:bCs/>
          <w:kern w:val="0"/>
          <w:sz w:val="20"/>
          <w:szCs w:val="20"/>
          <w:lang w:val="en-GB"/>
        </w:rPr>
        <w:t>t</w:t>
      </w:r>
      <w:r w:rsidRPr="00961B11">
        <w:rPr>
          <w:rFonts w:ascii="Times New Roman" w:eastAsia="宋体" w:hAnsi="Times New Roman" w:cs="Times New Roman"/>
          <w:b/>
          <w:bCs/>
          <w:kern w:val="0"/>
          <w:sz w:val="20"/>
          <w:szCs w:val="20"/>
          <w:lang w:val="en-GB"/>
        </w:rPr>
        <w:t>ransfer</w:t>
      </w:r>
      <w:r w:rsidRPr="00C905AA">
        <w:rPr>
          <w:rFonts w:ascii="Times New Roman" w:eastAsia="宋体" w:hAnsi="Times New Roman" w:cs="Times New Roman"/>
          <w:b/>
          <w:bCs/>
          <w:kern w:val="0"/>
          <w:sz w:val="20"/>
          <w:szCs w:val="20"/>
          <w:lang w:val="en-GB"/>
        </w:rPr>
        <w:t xml:space="preserve"> procedure.</w:t>
      </w:r>
    </w:p>
    <w:p w14:paraId="628F0132" w14:textId="256DE56F" w:rsidR="00544387" w:rsidRPr="00510DB0" w:rsidRDefault="00510DB0" w:rsidP="00510DB0">
      <w:pPr>
        <w:widowControl/>
        <w:overflowPunct w:val="0"/>
        <w:autoSpaceDE w:val="0"/>
        <w:autoSpaceDN w:val="0"/>
        <w:adjustRightInd w:val="0"/>
        <w:spacing w:after="120" w:line="300" w:lineRule="auto"/>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Proposal 9: </w:t>
      </w:r>
      <w:r w:rsidRPr="00F800E2">
        <w:rPr>
          <w:rFonts w:ascii="Times New Roman" w:eastAsia="宋体" w:hAnsi="Times New Roman" w:cs="Times New Roman"/>
          <w:b/>
          <w:bCs/>
          <w:kern w:val="0"/>
          <w:sz w:val="20"/>
          <w:szCs w:val="20"/>
          <w:lang w:val="en-GB"/>
        </w:rPr>
        <w:t>Adopt the signalling procedures for LMF-based and UE-based positioning as a baseline.</w:t>
      </w:r>
    </w:p>
    <w:p w14:paraId="200638A9" w14:textId="77777777" w:rsidR="00544387" w:rsidRPr="00544387" w:rsidRDefault="00544387" w:rsidP="00544387">
      <w:pPr>
        <w:keepNext/>
        <w:keepLines/>
        <w:widowControl/>
        <w:numPr>
          <w:ilvl w:val="0"/>
          <w:numId w:val="7"/>
        </w:numPr>
        <w:pBdr>
          <w:top w:val="single" w:sz="12" w:space="3" w:color="auto"/>
        </w:pBdr>
        <w:overflowPunct w:val="0"/>
        <w:autoSpaceDE w:val="0"/>
        <w:autoSpaceDN w:val="0"/>
        <w:adjustRightInd w:val="0"/>
        <w:spacing w:before="240" w:after="180" w:line="300" w:lineRule="auto"/>
        <w:jc w:val="left"/>
        <w:textAlignment w:val="baseline"/>
        <w:outlineLvl w:val="0"/>
        <w:rPr>
          <w:rFonts w:ascii="Arial" w:eastAsia="宋体" w:hAnsi="Arial" w:cs="Times New Roman"/>
          <w:kern w:val="0"/>
          <w:sz w:val="36"/>
          <w:szCs w:val="20"/>
          <w:lang w:val="en-GB" w:eastAsia="ja-JP"/>
        </w:rPr>
      </w:pPr>
      <w:r w:rsidRPr="00544387">
        <w:rPr>
          <w:rFonts w:ascii="Arial" w:eastAsia="宋体" w:hAnsi="Arial" w:cs="Times New Roman"/>
          <w:kern w:val="0"/>
          <w:sz w:val="36"/>
          <w:szCs w:val="20"/>
          <w:lang w:val="en-GB" w:eastAsia="ja-JP"/>
        </w:rPr>
        <w:t xml:space="preserve">Reference </w:t>
      </w:r>
    </w:p>
    <w:p w14:paraId="492D1F03" w14:textId="77777777" w:rsidR="001F152F" w:rsidRPr="00544387" w:rsidRDefault="001F152F" w:rsidP="00BF68C0">
      <w:pPr>
        <w:widowControl/>
        <w:numPr>
          <w:ilvl w:val="0"/>
          <w:numId w:val="6"/>
        </w:numPr>
        <w:overflowPunct w:val="0"/>
        <w:autoSpaceDE w:val="0"/>
        <w:autoSpaceDN w:val="0"/>
        <w:adjustRightInd w:val="0"/>
        <w:spacing w:afterLines="50" w:after="120"/>
        <w:ind w:left="357" w:hanging="357"/>
        <w:jc w:val="left"/>
        <w:textAlignment w:val="baseline"/>
        <w:rPr>
          <w:rFonts w:ascii="Times New Roman" w:eastAsia="宋体" w:hAnsi="Times New Roman" w:cs="Times New Roman"/>
          <w:iCs/>
          <w:kern w:val="0"/>
          <w:sz w:val="20"/>
          <w:szCs w:val="20"/>
          <w:lang w:val="en-GB"/>
        </w:rPr>
      </w:pPr>
      <w:bookmarkStart w:id="8" w:name="_Ref67064906"/>
      <w:bookmarkStart w:id="9" w:name="_Ref67064895"/>
      <w:r w:rsidRPr="00544387">
        <w:rPr>
          <w:rFonts w:ascii="Times New Roman" w:eastAsia="宋体" w:hAnsi="Times New Roman" w:cs="Times New Roman"/>
          <w:kern w:val="0"/>
          <w:sz w:val="20"/>
          <w:szCs w:val="20"/>
          <w:lang w:val="en-GB" w:eastAsia="ja-JP"/>
        </w:rPr>
        <w:t>RAN2#113, Chairman notes</w:t>
      </w:r>
      <w:r w:rsidRPr="00544387">
        <w:rPr>
          <w:rFonts w:ascii="Times New Roman" w:eastAsia="宋体" w:hAnsi="Times New Roman" w:cs="Times New Roman"/>
          <w:iCs/>
          <w:kern w:val="0"/>
          <w:sz w:val="20"/>
          <w:szCs w:val="20"/>
          <w:lang w:val="en-GB"/>
        </w:rPr>
        <w:t>.</w:t>
      </w:r>
      <w:bookmarkEnd w:id="8"/>
    </w:p>
    <w:p w14:paraId="1332BD5F" w14:textId="77777777" w:rsidR="00541803" w:rsidRPr="00BF68C0" w:rsidRDefault="001F152F" w:rsidP="00BF68C0">
      <w:pPr>
        <w:widowControl/>
        <w:numPr>
          <w:ilvl w:val="0"/>
          <w:numId w:val="6"/>
        </w:numPr>
        <w:overflowPunct w:val="0"/>
        <w:autoSpaceDE w:val="0"/>
        <w:autoSpaceDN w:val="0"/>
        <w:adjustRightInd w:val="0"/>
        <w:spacing w:afterLines="50" w:after="120"/>
        <w:ind w:left="357" w:hanging="357"/>
        <w:jc w:val="left"/>
        <w:textAlignment w:val="baseline"/>
        <w:rPr>
          <w:rFonts w:ascii="Times New Roman" w:eastAsia="宋体" w:hAnsi="Times New Roman" w:cs="Times New Roman"/>
          <w:kern w:val="0"/>
          <w:sz w:val="20"/>
          <w:szCs w:val="20"/>
          <w:lang w:val="en-GB" w:eastAsia="ja-JP"/>
        </w:rPr>
      </w:pPr>
      <w:bookmarkStart w:id="10" w:name="_Ref67296419"/>
      <w:r w:rsidRPr="001F152F">
        <w:rPr>
          <w:rFonts w:ascii="Times New Roman" w:eastAsia="宋体" w:hAnsi="Times New Roman" w:cs="Times New Roman"/>
          <w:iCs/>
          <w:kern w:val="0"/>
          <w:sz w:val="20"/>
          <w:szCs w:val="20"/>
          <w:lang w:val="en-GB"/>
        </w:rPr>
        <w:t>R2-2102113</w:t>
      </w:r>
      <w:r>
        <w:rPr>
          <w:rFonts w:ascii="Times New Roman" w:eastAsia="宋体" w:hAnsi="Times New Roman" w:cs="Times New Roman"/>
          <w:iCs/>
          <w:kern w:val="0"/>
          <w:sz w:val="20"/>
          <w:szCs w:val="20"/>
          <w:lang w:val="en-GB"/>
        </w:rPr>
        <w:t xml:space="preserve">, </w:t>
      </w:r>
      <w:r w:rsidRPr="001F152F">
        <w:rPr>
          <w:rFonts w:ascii="Times New Roman" w:eastAsia="宋体" w:hAnsi="Times New Roman" w:cs="Times New Roman"/>
          <w:iCs/>
          <w:kern w:val="0"/>
          <w:sz w:val="20"/>
          <w:szCs w:val="20"/>
          <w:lang w:val="en-GB"/>
        </w:rPr>
        <w:t>[AT113-e][601][POS] – Integrity Text Proposal</w:t>
      </w:r>
      <w:r w:rsidR="00544387" w:rsidRPr="00544387">
        <w:rPr>
          <w:rFonts w:ascii="Times New Roman" w:eastAsia="宋体" w:hAnsi="Times New Roman" w:cs="Times New Roman"/>
          <w:iCs/>
          <w:kern w:val="0"/>
          <w:sz w:val="20"/>
          <w:szCs w:val="20"/>
        </w:rPr>
        <w:t>.</w:t>
      </w:r>
      <w:bookmarkEnd w:id="9"/>
      <w:bookmarkEnd w:id="10"/>
      <w:r w:rsidR="00544387" w:rsidRPr="00544387">
        <w:rPr>
          <w:rFonts w:ascii="Times New Roman" w:eastAsia="宋体" w:hAnsi="Times New Roman" w:cs="Times New Roman"/>
          <w:iCs/>
          <w:kern w:val="0"/>
          <w:sz w:val="20"/>
          <w:szCs w:val="20"/>
        </w:rPr>
        <w:t xml:space="preserve"> </w:t>
      </w:r>
    </w:p>
    <w:p w14:paraId="4990B5D5" w14:textId="6EF9727D" w:rsidR="00BF68C0" w:rsidRPr="00BF68C0" w:rsidRDefault="00BF68C0" w:rsidP="00BF68C0">
      <w:pPr>
        <w:pStyle w:val="af1"/>
        <w:numPr>
          <w:ilvl w:val="0"/>
          <w:numId w:val="6"/>
        </w:numPr>
        <w:spacing w:afterLines="50" w:after="120" w:afterAutospacing="0" w:line="240" w:lineRule="auto"/>
        <w:ind w:leftChars="0" w:left="357" w:hanging="357"/>
        <w:rPr>
          <w:rFonts w:ascii="Times New Roman" w:eastAsia="宋体" w:hAnsi="Times New Roman"/>
          <w:sz w:val="20"/>
          <w:szCs w:val="20"/>
          <w:lang w:eastAsia="ja-JP"/>
        </w:rPr>
      </w:pPr>
      <w:bookmarkStart w:id="11" w:name="_Ref67924647"/>
      <w:r w:rsidRPr="00BF68C0">
        <w:rPr>
          <w:rFonts w:ascii="Times New Roman" w:eastAsia="宋体" w:hAnsi="Times New Roman"/>
          <w:sz w:val="20"/>
          <w:szCs w:val="20"/>
          <w:lang w:eastAsia="ja-JP"/>
        </w:rPr>
        <w:t>RP-210903, Revised WID on NR Positioning Enhancements.</w:t>
      </w:r>
      <w:bookmarkEnd w:id="11"/>
    </w:p>
    <w:p w14:paraId="7A598846" w14:textId="6CCEEE21" w:rsidR="007A6D67" w:rsidRPr="00E70328" w:rsidRDefault="00541803" w:rsidP="00BF68C0">
      <w:pPr>
        <w:widowControl/>
        <w:numPr>
          <w:ilvl w:val="0"/>
          <w:numId w:val="6"/>
        </w:numPr>
        <w:overflowPunct w:val="0"/>
        <w:autoSpaceDE w:val="0"/>
        <w:autoSpaceDN w:val="0"/>
        <w:adjustRightInd w:val="0"/>
        <w:spacing w:afterLines="50" w:after="120"/>
        <w:ind w:left="357" w:hanging="357"/>
        <w:jc w:val="left"/>
        <w:textAlignment w:val="baseline"/>
        <w:rPr>
          <w:rFonts w:ascii="Times New Roman" w:eastAsia="宋体" w:hAnsi="Times New Roman" w:cs="Times New Roman"/>
          <w:kern w:val="0"/>
          <w:sz w:val="20"/>
          <w:szCs w:val="20"/>
          <w:lang w:val="en-GB" w:eastAsia="ja-JP"/>
        </w:rPr>
      </w:pPr>
      <w:bookmarkStart w:id="12" w:name="_Ref67298565"/>
      <w:r w:rsidRPr="00541803">
        <w:rPr>
          <w:rFonts w:ascii="Times New Roman" w:eastAsia="宋体" w:hAnsi="Times New Roman" w:cs="Times New Roman"/>
          <w:iCs/>
          <w:kern w:val="0"/>
          <w:sz w:val="20"/>
          <w:szCs w:val="20"/>
          <w:lang w:val="en-GB"/>
        </w:rPr>
        <w:t>3GPP TS 23.273, 5G System (5GS) Location Services (LCS), Stage 2, 3GPP.</w:t>
      </w:r>
      <w:bookmarkEnd w:id="12"/>
      <w:r w:rsidRPr="00541803">
        <w:rPr>
          <w:rFonts w:ascii="Times New Roman" w:eastAsia="宋体" w:hAnsi="Times New Roman" w:cs="Times New Roman"/>
          <w:iCs/>
          <w:kern w:val="0"/>
          <w:sz w:val="20"/>
          <w:szCs w:val="20"/>
          <w:lang w:val="en-GB"/>
        </w:rPr>
        <w:t xml:space="preserve"> </w:t>
      </w:r>
    </w:p>
    <w:p w14:paraId="4B17DE76" w14:textId="6DBE233D" w:rsidR="00E70328" w:rsidRDefault="00E70328" w:rsidP="00E70328">
      <w:pPr>
        <w:widowControl/>
        <w:overflowPunct w:val="0"/>
        <w:autoSpaceDE w:val="0"/>
        <w:autoSpaceDN w:val="0"/>
        <w:adjustRightInd w:val="0"/>
        <w:spacing w:afterLines="50" w:after="120"/>
        <w:jc w:val="left"/>
        <w:textAlignment w:val="baseline"/>
        <w:rPr>
          <w:rFonts w:ascii="Times New Roman" w:eastAsia="宋体" w:hAnsi="Times New Roman" w:cs="Times New Roman"/>
          <w:iCs/>
          <w:kern w:val="0"/>
          <w:sz w:val="20"/>
          <w:szCs w:val="20"/>
          <w:lang w:val="en-GB"/>
        </w:rPr>
      </w:pPr>
      <w:r>
        <w:rPr>
          <w:rFonts w:ascii="Times New Roman" w:eastAsia="宋体" w:hAnsi="Times New Roman" w:cs="Times New Roman"/>
          <w:iCs/>
          <w:kern w:val="0"/>
          <w:sz w:val="20"/>
          <w:szCs w:val="20"/>
          <w:lang w:val="en-GB"/>
        </w:rPr>
        <w:t>.</w:t>
      </w:r>
    </w:p>
    <w:p w14:paraId="510E11D3" w14:textId="367D3A20" w:rsidR="00E70328" w:rsidRPr="00E70328" w:rsidRDefault="00E70328" w:rsidP="00E70328">
      <w:pPr>
        <w:keepNext/>
        <w:keepLines/>
        <w:widowControl/>
        <w:numPr>
          <w:ilvl w:val="0"/>
          <w:numId w:val="7"/>
        </w:numPr>
        <w:pBdr>
          <w:top w:val="single" w:sz="12" w:space="3" w:color="auto"/>
        </w:pBdr>
        <w:overflowPunct w:val="0"/>
        <w:autoSpaceDE w:val="0"/>
        <w:autoSpaceDN w:val="0"/>
        <w:adjustRightInd w:val="0"/>
        <w:spacing w:before="240" w:after="180" w:line="300" w:lineRule="auto"/>
        <w:jc w:val="left"/>
        <w:textAlignment w:val="baseline"/>
        <w:outlineLvl w:val="0"/>
        <w:rPr>
          <w:rFonts w:ascii="Arial" w:eastAsia="宋体" w:hAnsi="Arial" w:cs="Times New Roman" w:hint="eastAsia"/>
          <w:kern w:val="0"/>
          <w:sz w:val="36"/>
          <w:szCs w:val="20"/>
          <w:lang w:val="en-GB" w:eastAsia="ja-JP"/>
        </w:rPr>
      </w:pPr>
      <w:r w:rsidRPr="00E70328">
        <w:rPr>
          <w:rFonts w:ascii="Arial" w:eastAsia="宋体" w:hAnsi="Arial" w:cs="Times New Roman"/>
          <w:kern w:val="0"/>
          <w:sz w:val="36"/>
          <w:szCs w:val="20"/>
          <w:lang w:val="en-GB" w:eastAsia="ja-JP"/>
        </w:rPr>
        <w:t>Appendix</w:t>
      </w:r>
      <w:r>
        <w:rPr>
          <w:rFonts w:ascii="Arial" w:hAnsi="Arial" w:cs="Times New Roman" w:hint="eastAsia"/>
          <w:kern w:val="0"/>
          <w:sz w:val="36"/>
          <w:szCs w:val="20"/>
          <w:lang w:val="en-GB"/>
        </w:rPr>
        <w:t>.</w:t>
      </w:r>
    </w:p>
    <w:p w14:paraId="4C09FEB5" w14:textId="02E3758C" w:rsidR="00E70328" w:rsidRPr="00E70328" w:rsidRDefault="00E70328" w:rsidP="00E70328">
      <w:pPr>
        <w:widowControl/>
        <w:numPr>
          <w:ilvl w:val="1"/>
          <w:numId w:val="7"/>
        </w:numPr>
        <w:overflowPunct w:val="0"/>
        <w:autoSpaceDE w:val="0"/>
        <w:autoSpaceDN w:val="0"/>
        <w:adjustRightInd w:val="0"/>
        <w:spacing w:before="100" w:beforeAutospacing="1" w:afterLines="100" w:after="240" w:line="300" w:lineRule="auto"/>
        <w:jc w:val="left"/>
        <w:textAlignment w:val="baseline"/>
        <w:outlineLvl w:val="1"/>
        <w:rPr>
          <w:rFonts w:ascii="Arial" w:eastAsia="宋体" w:hAnsi="Arial" w:cs="Times New Roman" w:hint="eastAsia"/>
          <w:kern w:val="0"/>
          <w:sz w:val="32"/>
          <w:szCs w:val="24"/>
          <w:lang w:val="en-GB"/>
        </w:rPr>
      </w:pPr>
      <w:r w:rsidRPr="00E70328">
        <w:rPr>
          <w:rFonts w:ascii="Arial" w:eastAsia="宋体" w:hAnsi="Arial" w:cs="Times New Roman" w:hint="eastAsia"/>
          <w:kern w:val="0"/>
          <w:sz w:val="32"/>
          <w:szCs w:val="24"/>
          <w:lang w:val="en-GB"/>
        </w:rPr>
        <w:t>U</w:t>
      </w:r>
      <w:r w:rsidRPr="00E70328">
        <w:rPr>
          <w:rFonts w:ascii="Arial" w:eastAsia="宋体" w:hAnsi="Arial" w:cs="Times New Roman"/>
          <w:kern w:val="0"/>
          <w:sz w:val="32"/>
          <w:szCs w:val="24"/>
          <w:lang w:val="en-GB"/>
        </w:rPr>
        <w:t>E-assisted integrity</w:t>
      </w:r>
    </w:p>
    <w:p w14:paraId="13A722D5" w14:textId="77777777" w:rsidR="00E70328" w:rsidRPr="0076069A" w:rsidRDefault="00E70328" w:rsidP="00E70328">
      <w:pPr>
        <w:spacing w:afterLines="50" w:after="120"/>
        <w:jc w:val="center"/>
        <w:rPr>
          <w:rFonts w:ascii="Times New Roman" w:hAnsi="Times New Roman" w:cs="Times New Roman"/>
          <w:sz w:val="20"/>
          <w:szCs w:val="20"/>
          <w:lang w:val="x-none"/>
        </w:rPr>
      </w:pPr>
      <w:r w:rsidRPr="0076069A">
        <w:rPr>
          <w:rFonts w:ascii="Times New Roman" w:hAnsi="Times New Roman" w:cs="Times New Roman"/>
          <w:noProof/>
          <w:sz w:val="20"/>
          <w:szCs w:val="20"/>
        </w:rPr>
        <w:lastRenderedPageBreak/>
        <w:drawing>
          <wp:inline distT="0" distB="0" distL="0" distR="0" wp14:anchorId="4379EB79" wp14:editId="374B619E">
            <wp:extent cx="4384800" cy="396000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84800" cy="3960000"/>
                    </a:xfrm>
                    <a:prstGeom prst="rect">
                      <a:avLst/>
                    </a:prstGeom>
                  </pic:spPr>
                </pic:pic>
              </a:graphicData>
            </a:graphic>
          </wp:inline>
        </w:drawing>
      </w:r>
    </w:p>
    <w:p w14:paraId="0DF013D5" w14:textId="77777777" w:rsidR="00E70328" w:rsidRPr="0076069A" w:rsidRDefault="00E70328" w:rsidP="00E70328">
      <w:pPr>
        <w:pStyle w:val="af3"/>
        <w:spacing w:afterLines="50" w:after="120" w:line="240" w:lineRule="auto"/>
        <w:jc w:val="center"/>
        <w:rPr>
          <w:lang w:val="en-GB"/>
        </w:rPr>
      </w:pPr>
      <w:r w:rsidRPr="0076069A">
        <w:t>Figure 2.</w:t>
      </w:r>
      <w:r>
        <w:t>5</w:t>
      </w:r>
      <w:r w:rsidRPr="0076069A">
        <w:t xml:space="preserve">- </w:t>
      </w:r>
      <w:r w:rsidRPr="0076069A">
        <w:rPr>
          <w:b w:val="0"/>
          <w:bCs w:val="0"/>
          <w:noProof/>
        </w:rPr>
        <w:fldChar w:fldCharType="begin"/>
      </w:r>
      <w:r w:rsidRPr="0076069A">
        <w:rPr>
          <w:noProof/>
        </w:rPr>
        <w:instrText xml:space="preserve"> SEQ Figure_3.5- \* ARABIC </w:instrText>
      </w:r>
      <w:r w:rsidRPr="0076069A">
        <w:rPr>
          <w:b w:val="0"/>
          <w:bCs w:val="0"/>
          <w:noProof/>
        </w:rPr>
        <w:fldChar w:fldCharType="separate"/>
      </w:r>
      <w:r w:rsidRPr="0076069A">
        <w:rPr>
          <w:noProof/>
        </w:rPr>
        <w:t>1</w:t>
      </w:r>
      <w:r w:rsidRPr="0076069A">
        <w:rPr>
          <w:b w:val="0"/>
          <w:bCs w:val="0"/>
          <w:noProof/>
        </w:rPr>
        <w:fldChar w:fldCharType="end"/>
      </w:r>
      <w:r w:rsidRPr="0076069A">
        <w:t xml:space="preserve"> UE-assisted LMF-based positioning procedure to support integrity</w:t>
      </w:r>
    </w:p>
    <w:p w14:paraId="4E358CAC" w14:textId="77777777" w:rsidR="00E70328" w:rsidRPr="0076069A" w:rsidRDefault="00E70328" w:rsidP="00E70328">
      <w:pPr>
        <w:spacing w:afterLines="50" w:after="120"/>
        <w:rPr>
          <w:rFonts w:ascii="Times New Roman" w:hAnsi="Times New Roman" w:cs="Times New Roman"/>
          <w:sz w:val="20"/>
          <w:szCs w:val="20"/>
        </w:rPr>
      </w:pPr>
    </w:p>
    <w:p w14:paraId="77628875" w14:textId="77777777" w:rsidR="00E70328" w:rsidRPr="0076069A" w:rsidRDefault="00E70328" w:rsidP="00E70328">
      <w:pPr>
        <w:spacing w:afterLines="50" w:after="120"/>
        <w:rPr>
          <w:rFonts w:ascii="Times New Roman" w:hAnsi="Times New Roman" w:cs="Times New Roman"/>
          <w:sz w:val="20"/>
          <w:szCs w:val="20"/>
        </w:rPr>
      </w:pPr>
      <w:r w:rsidRPr="0076069A">
        <w:rPr>
          <w:rFonts w:ascii="Times New Roman" w:hAnsi="Times New Roman" w:cs="Times New Roman"/>
          <w:sz w:val="20"/>
          <w:szCs w:val="20"/>
        </w:rPr>
        <w:fldChar w:fldCharType="begin"/>
      </w:r>
      <w:r w:rsidRPr="0076069A">
        <w:rPr>
          <w:rFonts w:ascii="Times New Roman" w:hAnsi="Times New Roman" w:cs="Times New Roman"/>
          <w:sz w:val="20"/>
          <w:szCs w:val="20"/>
        </w:rPr>
        <w:instrText xml:space="preserve"> REF _Ref51682786 \h  \* MERGEFORMAT </w:instrText>
      </w:r>
      <w:r w:rsidRPr="0076069A">
        <w:rPr>
          <w:rFonts w:ascii="Times New Roman" w:hAnsi="Times New Roman" w:cs="Times New Roman"/>
          <w:sz w:val="20"/>
          <w:szCs w:val="20"/>
        </w:rPr>
      </w:r>
      <w:r w:rsidRPr="0076069A">
        <w:rPr>
          <w:rFonts w:ascii="Times New Roman" w:hAnsi="Times New Roman" w:cs="Times New Roman"/>
          <w:sz w:val="20"/>
          <w:szCs w:val="20"/>
        </w:rPr>
        <w:fldChar w:fldCharType="separate"/>
      </w:r>
      <w:r w:rsidRPr="009B28D6">
        <w:rPr>
          <w:rFonts w:ascii="Times New Roman" w:hAnsi="Times New Roman" w:cs="Times New Roman"/>
          <w:sz w:val="20"/>
          <w:szCs w:val="20"/>
        </w:rPr>
        <w:t xml:space="preserve">Figure 2.5- </w:t>
      </w:r>
      <w:r w:rsidRPr="009B28D6">
        <w:rPr>
          <w:rFonts w:ascii="Times New Roman" w:hAnsi="Times New Roman" w:cs="Times New Roman"/>
          <w:noProof/>
          <w:sz w:val="20"/>
          <w:szCs w:val="20"/>
        </w:rPr>
        <w:t>1</w:t>
      </w:r>
      <w:r w:rsidRPr="0076069A">
        <w:rPr>
          <w:rFonts w:ascii="Times New Roman" w:hAnsi="Times New Roman" w:cs="Times New Roman"/>
          <w:sz w:val="20"/>
          <w:szCs w:val="20"/>
        </w:rPr>
        <w:fldChar w:fldCharType="end"/>
      </w:r>
      <w:r w:rsidRPr="0076069A">
        <w:rPr>
          <w:rFonts w:ascii="Times New Roman" w:hAnsi="Times New Roman" w:cs="Times New Roman"/>
          <w:sz w:val="20"/>
          <w:szCs w:val="20"/>
        </w:rPr>
        <w:t xml:space="preserve"> describes the signaling flow for DL UE-assisted LMF-based positioning procedure to support integrity. The whole procedures are addressed as follows.</w:t>
      </w:r>
    </w:p>
    <w:p w14:paraId="1A19F8E0" w14:textId="77777777" w:rsidR="00E70328" w:rsidRPr="0076069A" w:rsidRDefault="00E70328" w:rsidP="00E70328">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1a/1b/1c.  The integrity KPIs are delivered or indicated </w:t>
      </w:r>
      <w:r w:rsidRPr="0076069A">
        <w:rPr>
          <w:rFonts w:ascii="Times New Roman" w:hAnsi="Times New Roman" w:cs="Times New Roman"/>
          <w:sz w:val="20"/>
          <w:szCs w:val="20"/>
        </w:rPr>
        <w:t>from the positioning service client (e.g. LCS client, UE) to the AMF for positioning calculation and alert decision for integrity</w:t>
      </w:r>
      <w:r w:rsidRPr="0076069A">
        <w:rPr>
          <w:rFonts w:ascii="Times New Roman" w:hAnsi="Times New Roman" w:cs="Times New Roman"/>
          <w:sz w:val="20"/>
          <w:szCs w:val="20"/>
          <w:lang w:val="en-GB"/>
        </w:rPr>
        <w:t>.</w:t>
      </w:r>
    </w:p>
    <w:p w14:paraId="716D7354" w14:textId="77777777" w:rsidR="00E70328" w:rsidRPr="0076069A" w:rsidRDefault="00E70328" w:rsidP="00E70328">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2.  The AMF transfers the location service request to the LMF.</w:t>
      </w:r>
    </w:p>
    <w:p w14:paraId="0EEE4213" w14:textId="77777777" w:rsidR="00E70328" w:rsidRPr="0076069A" w:rsidRDefault="00E70328" w:rsidP="00E70328">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3a/3b.</w:t>
      </w:r>
      <w:r w:rsidRPr="0076069A">
        <w:rPr>
          <w:rFonts w:ascii="Times New Roman" w:hAnsi="Times New Roman" w:cs="Times New Roman"/>
          <w:sz w:val="20"/>
          <w:szCs w:val="20"/>
          <w:lang w:val="en-GB"/>
        </w:rPr>
        <w:tab/>
        <w:t xml:space="preserve"> The LMF instigates location procedures with the NG-RAN nodes/UE – e.g. to obtain/transfer assistance data for integrity measurement, request positioning capabilities, request positioning measurements.</w:t>
      </w:r>
    </w:p>
    <w:p w14:paraId="65697D62" w14:textId="77777777" w:rsidR="00E70328" w:rsidRPr="0076069A" w:rsidRDefault="00E70328" w:rsidP="00E70328">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4.  The UE performs the measurements that may be useful for PL calculation.</w:t>
      </w:r>
    </w:p>
    <w:p w14:paraId="1AFC186F" w14:textId="77777777" w:rsidR="00E70328" w:rsidRPr="0076069A" w:rsidRDefault="00E70328" w:rsidP="00E70328">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5.  The UE provides the measurements results for position calculation as well as PL calculation.</w:t>
      </w:r>
    </w:p>
    <w:p w14:paraId="54420927" w14:textId="77777777" w:rsidR="00E70328" w:rsidRPr="0076069A" w:rsidRDefault="00E70328" w:rsidP="00E70328">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6.  The LMF performs the location calculation and PL calculation. Also, the derived PL is compared with AL (obtained in Step 2) for the alert decision.</w:t>
      </w:r>
    </w:p>
    <w:p w14:paraId="04660B2B" w14:textId="77777777" w:rsidR="00E70328" w:rsidRPr="0076069A" w:rsidRDefault="00E70328" w:rsidP="00E70328">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7.  The LMF provides an integrity alert (if any) to the AMF and includes any needed information – e.g. the error sources, threat models, failure modes, etc.</w:t>
      </w:r>
    </w:p>
    <w:p w14:paraId="59C7169C" w14:textId="77777777" w:rsidR="00E70328" w:rsidRPr="0076069A" w:rsidRDefault="00E70328" w:rsidP="00E70328">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8a/8c.  The AMF forwards the integrity alert (if any) to </w:t>
      </w:r>
      <w:r w:rsidRPr="0076069A">
        <w:rPr>
          <w:rFonts w:ascii="Times New Roman" w:hAnsi="Times New Roman" w:cs="Times New Roman"/>
          <w:sz w:val="20"/>
          <w:szCs w:val="20"/>
        </w:rPr>
        <w:t xml:space="preserve">the LCS client/UE </w:t>
      </w:r>
      <w:r w:rsidRPr="0076069A">
        <w:rPr>
          <w:rFonts w:ascii="Times New Roman" w:hAnsi="Times New Roman" w:cs="Times New Roman"/>
          <w:sz w:val="20"/>
          <w:szCs w:val="20"/>
          <w:lang w:val="en-GB"/>
        </w:rPr>
        <w:t>and includes any needed information.</w:t>
      </w:r>
    </w:p>
    <w:p w14:paraId="45BB3C08" w14:textId="77777777" w:rsidR="00E70328" w:rsidRPr="0076069A" w:rsidRDefault="00E70328" w:rsidP="00E70328">
      <w:pPr>
        <w:spacing w:afterLines="50" w:after="120"/>
        <w:rPr>
          <w:rFonts w:ascii="Times New Roman" w:hAnsi="Times New Roman" w:cs="Times New Roman"/>
          <w:sz w:val="20"/>
          <w:szCs w:val="20"/>
          <w:vertAlign w:val="superscript"/>
        </w:rPr>
      </w:pPr>
      <w:r w:rsidRPr="0076069A">
        <w:rPr>
          <w:rFonts w:ascii="Times New Roman" w:hAnsi="Times New Roman" w:cs="Times New Roman"/>
          <w:sz w:val="20"/>
          <w:szCs w:val="20"/>
        </w:rPr>
        <w:t xml:space="preserve">9.  Based on the integrity evaluation, LMF can also perform reconfiguration of the system </w:t>
      </w:r>
      <w:r w:rsidRPr="0076069A">
        <w:rPr>
          <w:rFonts w:ascii="Times New Roman" w:hAnsi="Times New Roman" w:cs="Times New Roman"/>
          <w:sz w:val="20"/>
          <w:szCs w:val="20"/>
          <w:lang w:val="en-GB"/>
        </w:rPr>
        <w:t xml:space="preserve">– e.g. switch to another positioning methods, </w:t>
      </w:r>
      <w:proofErr w:type="spellStart"/>
      <w:r w:rsidRPr="0076069A">
        <w:rPr>
          <w:rFonts w:ascii="Times New Roman" w:hAnsi="Times New Roman" w:cs="Times New Roman"/>
          <w:sz w:val="20"/>
          <w:szCs w:val="20"/>
          <w:lang w:val="en-GB"/>
        </w:rPr>
        <w:t>etc</w:t>
      </w:r>
      <w:proofErr w:type="spellEnd"/>
      <w:proofErr w:type="gramStart"/>
      <w:r w:rsidRPr="0076069A">
        <w:rPr>
          <w:rFonts w:ascii="Times New Roman" w:hAnsi="Times New Roman" w:cs="Times New Roman"/>
          <w:sz w:val="20"/>
          <w:szCs w:val="20"/>
        </w:rPr>
        <w:t>.</w:t>
      </w:r>
      <w:r w:rsidRPr="0076069A">
        <w:rPr>
          <w:rFonts w:ascii="Times New Roman" w:hAnsi="Times New Roman" w:cs="Times New Roman"/>
          <w:sz w:val="20"/>
          <w:szCs w:val="20"/>
          <w:vertAlign w:val="superscript"/>
        </w:rPr>
        <w:t>[</w:t>
      </w:r>
      <w:proofErr w:type="gramEnd"/>
      <w:r w:rsidRPr="0076069A">
        <w:rPr>
          <w:rFonts w:ascii="Times New Roman" w:hAnsi="Times New Roman" w:cs="Times New Roman"/>
          <w:sz w:val="20"/>
          <w:szCs w:val="20"/>
          <w:vertAlign w:val="superscript"/>
        </w:rPr>
        <w:t>Note1]</w:t>
      </w:r>
    </w:p>
    <w:p w14:paraId="3AFAE52F" w14:textId="77777777" w:rsidR="00E70328" w:rsidRPr="0076069A" w:rsidRDefault="00E70328" w:rsidP="00E70328">
      <w:pPr>
        <w:spacing w:afterLines="50" w:after="120"/>
        <w:rPr>
          <w:rFonts w:ascii="Times New Roman" w:hAnsi="Times New Roman" w:cs="Times New Roman"/>
          <w:sz w:val="20"/>
          <w:szCs w:val="20"/>
          <w:lang w:val="x-none"/>
        </w:rPr>
      </w:pPr>
      <w:r w:rsidRPr="0076069A">
        <w:rPr>
          <w:rFonts w:ascii="Times New Roman" w:hAnsi="Times New Roman" w:cs="Times New Roman"/>
          <w:sz w:val="20"/>
          <w:szCs w:val="20"/>
          <w:lang w:val="x-none"/>
        </w:rPr>
        <w:t>Note 1: Alternatively, when an alert is launched, the position system may just turn off or ignore the corresponding fault. When UE receives the alert, it just can’t have the position this time (take no action).</w:t>
      </w:r>
    </w:p>
    <w:p w14:paraId="46371397" w14:textId="77777777" w:rsidR="00E70328" w:rsidRPr="0076069A" w:rsidRDefault="00E70328" w:rsidP="00E70328">
      <w:pPr>
        <w:spacing w:afterLines="50" w:after="120"/>
        <w:rPr>
          <w:rFonts w:ascii="Times New Roman" w:hAnsi="Times New Roman" w:cs="Times New Roman"/>
          <w:sz w:val="20"/>
          <w:szCs w:val="20"/>
        </w:rPr>
      </w:pPr>
    </w:p>
    <w:p w14:paraId="49F767B0" w14:textId="30BFDC43" w:rsidR="00E70328" w:rsidRPr="00E70328" w:rsidRDefault="00E70328" w:rsidP="00E70328">
      <w:pPr>
        <w:widowControl/>
        <w:numPr>
          <w:ilvl w:val="1"/>
          <w:numId w:val="7"/>
        </w:numPr>
        <w:overflowPunct w:val="0"/>
        <w:autoSpaceDE w:val="0"/>
        <w:autoSpaceDN w:val="0"/>
        <w:adjustRightInd w:val="0"/>
        <w:spacing w:before="100" w:beforeAutospacing="1" w:afterLines="100" w:after="240" w:line="300" w:lineRule="auto"/>
        <w:jc w:val="left"/>
        <w:textAlignment w:val="baseline"/>
        <w:outlineLvl w:val="1"/>
        <w:rPr>
          <w:rFonts w:ascii="Arial" w:eastAsia="宋体" w:hAnsi="Arial" w:cs="Times New Roman"/>
          <w:kern w:val="0"/>
          <w:sz w:val="32"/>
          <w:szCs w:val="24"/>
          <w:lang w:val="en-GB"/>
        </w:rPr>
      </w:pPr>
      <w:r w:rsidRPr="00E70328">
        <w:rPr>
          <w:rFonts w:ascii="Arial" w:eastAsia="宋体" w:hAnsi="Arial" w:cs="Times New Roman"/>
          <w:kern w:val="0"/>
          <w:sz w:val="32"/>
          <w:szCs w:val="24"/>
          <w:lang w:val="en-GB"/>
        </w:rPr>
        <w:t>UE-based integrity</w:t>
      </w:r>
    </w:p>
    <w:p w14:paraId="3351B0FE" w14:textId="77777777" w:rsidR="00E70328" w:rsidRPr="0076069A" w:rsidRDefault="00E70328" w:rsidP="00E70328">
      <w:pPr>
        <w:spacing w:afterLines="50" w:after="120"/>
        <w:jc w:val="center"/>
        <w:rPr>
          <w:rFonts w:ascii="Times New Roman" w:hAnsi="Times New Roman" w:cs="Times New Roman"/>
          <w:sz w:val="20"/>
          <w:szCs w:val="20"/>
          <w:lang w:val="x-none"/>
        </w:rPr>
      </w:pPr>
      <w:r w:rsidRPr="0076069A">
        <w:rPr>
          <w:rFonts w:ascii="Times New Roman" w:hAnsi="Times New Roman" w:cs="Times New Roman"/>
          <w:noProof/>
          <w:sz w:val="20"/>
          <w:szCs w:val="20"/>
        </w:rPr>
        <w:lastRenderedPageBreak/>
        <w:drawing>
          <wp:inline distT="0" distB="0" distL="0" distR="0" wp14:anchorId="61ECAA03" wp14:editId="4F431718">
            <wp:extent cx="4384800" cy="396000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84800" cy="3960000"/>
                    </a:xfrm>
                    <a:prstGeom prst="rect">
                      <a:avLst/>
                    </a:prstGeom>
                  </pic:spPr>
                </pic:pic>
              </a:graphicData>
            </a:graphic>
          </wp:inline>
        </w:drawing>
      </w:r>
    </w:p>
    <w:p w14:paraId="5FFFC2E2" w14:textId="77777777" w:rsidR="00E70328" w:rsidRPr="0076069A" w:rsidRDefault="00E70328" w:rsidP="00E70328">
      <w:pPr>
        <w:pStyle w:val="Proposal"/>
        <w:numPr>
          <w:ilvl w:val="0"/>
          <w:numId w:val="0"/>
        </w:numPr>
        <w:spacing w:afterLines="50"/>
        <w:jc w:val="center"/>
        <w:rPr>
          <w:rFonts w:ascii="Times New Roman" w:hAnsi="Times New Roman"/>
        </w:rPr>
      </w:pPr>
      <w:r w:rsidRPr="0076069A">
        <w:rPr>
          <w:rFonts w:ascii="Times New Roman" w:hAnsi="Times New Roman"/>
        </w:rPr>
        <w:t>Figure 2.</w:t>
      </w:r>
      <w:r>
        <w:rPr>
          <w:rFonts w:ascii="Times New Roman" w:hAnsi="Times New Roman"/>
        </w:rPr>
        <w:t>5</w:t>
      </w:r>
      <w:r w:rsidRPr="0076069A">
        <w:rPr>
          <w:rFonts w:ascii="Times New Roman" w:hAnsi="Times New Roman"/>
        </w:rPr>
        <w:t xml:space="preserve">- </w:t>
      </w:r>
      <w:r w:rsidRPr="0076069A">
        <w:rPr>
          <w:rFonts w:ascii="Times New Roman" w:hAnsi="Times New Roman"/>
          <w:noProof/>
        </w:rPr>
        <w:fldChar w:fldCharType="begin"/>
      </w:r>
      <w:r w:rsidRPr="0076069A">
        <w:rPr>
          <w:rFonts w:ascii="Times New Roman" w:hAnsi="Times New Roman"/>
          <w:noProof/>
        </w:rPr>
        <w:instrText xml:space="preserve"> SEQ Figure_3.5- \* ARABIC </w:instrText>
      </w:r>
      <w:r w:rsidRPr="0076069A">
        <w:rPr>
          <w:rFonts w:ascii="Times New Roman" w:hAnsi="Times New Roman"/>
          <w:noProof/>
        </w:rPr>
        <w:fldChar w:fldCharType="separate"/>
      </w:r>
      <w:r w:rsidRPr="0076069A">
        <w:rPr>
          <w:rFonts w:ascii="Times New Roman" w:hAnsi="Times New Roman"/>
          <w:noProof/>
        </w:rPr>
        <w:t>2</w:t>
      </w:r>
      <w:r w:rsidRPr="0076069A">
        <w:rPr>
          <w:rFonts w:ascii="Times New Roman" w:hAnsi="Times New Roman"/>
          <w:noProof/>
        </w:rPr>
        <w:fldChar w:fldCharType="end"/>
      </w:r>
      <w:r w:rsidRPr="0076069A">
        <w:rPr>
          <w:rFonts w:ascii="Times New Roman" w:hAnsi="Times New Roman"/>
        </w:rPr>
        <w:t xml:space="preserve"> </w:t>
      </w:r>
      <w:r w:rsidRPr="0076069A">
        <w:rPr>
          <w:rFonts w:ascii="Times New Roman" w:hAnsi="Times New Roman"/>
          <w:lang w:val="en-US"/>
        </w:rPr>
        <w:t>UE-based positioning</w:t>
      </w:r>
      <w:r w:rsidRPr="0076069A">
        <w:rPr>
          <w:rFonts w:ascii="Times New Roman" w:hAnsi="Times New Roman"/>
        </w:rPr>
        <w:t xml:space="preserve"> procedure to support integrity</w:t>
      </w:r>
    </w:p>
    <w:p w14:paraId="71E4444C" w14:textId="77777777" w:rsidR="00E70328" w:rsidRPr="0076069A" w:rsidRDefault="00E70328" w:rsidP="00E70328">
      <w:pPr>
        <w:pStyle w:val="Proposal"/>
        <w:numPr>
          <w:ilvl w:val="0"/>
          <w:numId w:val="0"/>
        </w:numPr>
        <w:spacing w:afterLines="50"/>
        <w:jc w:val="center"/>
        <w:rPr>
          <w:rFonts w:ascii="Times New Roman" w:hAnsi="Times New Roman"/>
          <w:lang w:val="en-GB"/>
        </w:rPr>
      </w:pPr>
    </w:p>
    <w:p w14:paraId="5D1CFC89" w14:textId="77777777" w:rsidR="00E70328" w:rsidRPr="0076069A" w:rsidRDefault="00E70328" w:rsidP="00E70328">
      <w:pPr>
        <w:spacing w:afterLines="50" w:after="120"/>
        <w:rPr>
          <w:rFonts w:ascii="Times New Roman" w:hAnsi="Times New Roman" w:cs="Times New Roman"/>
          <w:sz w:val="20"/>
          <w:szCs w:val="20"/>
        </w:rPr>
      </w:pPr>
      <w:r w:rsidRPr="0076069A">
        <w:rPr>
          <w:rFonts w:ascii="Times New Roman" w:hAnsi="Times New Roman" w:cs="Times New Roman"/>
          <w:sz w:val="20"/>
          <w:szCs w:val="20"/>
        </w:rPr>
        <w:fldChar w:fldCharType="begin"/>
      </w:r>
      <w:r w:rsidRPr="0076069A">
        <w:rPr>
          <w:rFonts w:ascii="Times New Roman" w:hAnsi="Times New Roman" w:cs="Times New Roman"/>
          <w:sz w:val="20"/>
          <w:szCs w:val="20"/>
        </w:rPr>
        <w:instrText xml:space="preserve"> REF _Ref51682824 \h  \* MERGEFORMAT </w:instrText>
      </w:r>
      <w:r w:rsidRPr="0076069A">
        <w:rPr>
          <w:rFonts w:ascii="Times New Roman" w:hAnsi="Times New Roman" w:cs="Times New Roman"/>
          <w:sz w:val="20"/>
          <w:szCs w:val="20"/>
        </w:rPr>
      </w:r>
      <w:r w:rsidRPr="0076069A">
        <w:rPr>
          <w:rFonts w:ascii="Times New Roman" w:hAnsi="Times New Roman" w:cs="Times New Roman"/>
          <w:sz w:val="20"/>
          <w:szCs w:val="20"/>
        </w:rPr>
        <w:fldChar w:fldCharType="separate"/>
      </w:r>
      <w:r w:rsidRPr="009B28D6">
        <w:rPr>
          <w:rFonts w:ascii="Times New Roman" w:hAnsi="Times New Roman" w:cs="Times New Roman"/>
          <w:sz w:val="20"/>
          <w:szCs w:val="20"/>
        </w:rPr>
        <w:t xml:space="preserve">Figure 2.5- </w:t>
      </w:r>
      <w:r w:rsidRPr="009B28D6">
        <w:rPr>
          <w:rFonts w:ascii="Times New Roman" w:hAnsi="Times New Roman" w:cs="Times New Roman"/>
          <w:noProof/>
          <w:sz w:val="20"/>
          <w:szCs w:val="20"/>
        </w:rPr>
        <w:t>2</w:t>
      </w:r>
      <w:r w:rsidRPr="0076069A">
        <w:rPr>
          <w:rFonts w:ascii="Times New Roman" w:hAnsi="Times New Roman" w:cs="Times New Roman"/>
          <w:sz w:val="20"/>
          <w:szCs w:val="20"/>
        </w:rPr>
        <w:fldChar w:fldCharType="end"/>
      </w:r>
      <w:r w:rsidRPr="0076069A">
        <w:rPr>
          <w:rFonts w:ascii="Times New Roman" w:hAnsi="Times New Roman" w:cs="Times New Roman"/>
          <w:sz w:val="20"/>
          <w:szCs w:val="20"/>
        </w:rPr>
        <w:t xml:space="preserve"> describes the signaling flow for UE-based positioning procedure to support integrity. The main procedures are addressed as follows.</w:t>
      </w:r>
    </w:p>
    <w:p w14:paraId="3C110762" w14:textId="77777777" w:rsidR="00E70328" w:rsidRPr="0076069A" w:rsidRDefault="00E70328" w:rsidP="00E70328">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1a/1b </w:t>
      </w:r>
      <w:proofErr w:type="gramStart"/>
      <w:r w:rsidRPr="0076069A">
        <w:rPr>
          <w:rFonts w:ascii="Times New Roman" w:hAnsi="Times New Roman" w:cs="Times New Roman"/>
          <w:sz w:val="20"/>
          <w:szCs w:val="20"/>
          <w:lang w:val="en-GB"/>
        </w:rPr>
        <w:t>The</w:t>
      </w:r>
      <w:proofErr w:type="gramEnd"/>
      <w:r w:rsidRPr="0076069A">
        <w:rPr>
          <w:rFonts w:ascii="Times New Roman" w:hAnsi="Times New Roman" w:cs="Times New Roman"/>
          <w:sz w:val="20"/>
          <w:szCs w:val="20"/>
          <w:lang w:val="en-GB"/>
        </w:rPr>
        <w:t xml:space="preserve"> integrity KPIs are delivered or indicated </w:t>
      </w:r>
      <w:r w:rsidRPr="0076069A">
        <w:rPr>
          <w:rFonts w:ascii="Times New Roman" w:hAnsi="Times New Roman" w:cs="Times New Roman"/>
          <w:sz w:val="20"/>
          <w:szCs w:val="20"/>
        </w:rPr>
        <w:t>from the positioning service client to the AMF for positioning calculation and alert decision for integrity</w:t>
      </w:r>
      <w:r w:rsidRPr="0076069A">
        <w:rPr>
          <w:rFonts w:ascii="Times New Roman" w:hAnsi="Times New Roman" w:cs="Times New Roman"/>
          <w:sz w:val="20"/>
          <w:szCs w:val="20"/>
          <w:lang w:val="en-GB"/>
        </w:rPr>
        <w:t>.</w:t>
      </w:r>
    </w:p>
    <w:p w14:paraId="74551EDA" w14:textId="77777777" w:rsidR="00E70328" w:rsidRPr="0076069A" w:rsidRDefault="00E70328" w:rsidP="00E70328">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1c. For MO-LR service, the UE don’t need to transfer the integrity KPIs since the UE itself conducts the </w:t>
      </w:r>
      <w:r w:rsidRPr="0076069A">
        <w:rPr>
          <w:rFonts w:ascii="Times New Roman" w:hAnsi="Times New Roman" w:cs="Times New Roman"/>
          <w:sz w:val="20"/>
          <w:szCs w:val="20"/>
        </w:rPr>
        <w:t>positioning calculation and makes the alert decision for integrity.</w:t>
      </w:r>
    </w:p>
    <w:p w14:paraId="008D92C0" w14:textId="77777777" w:rsidR="00E70328" w:rsidRPr="0076069A" w:rsidRDefault="00E70328" w:rsidP="00E70328">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2.  The AMF transfers the location service request to the LMF.</w:t>
      </w:r>
    </w:p>
    <w:p w14:paraId="52438579" w14:textId="77777777" w:rsidR="00E70328" w:rsidRPr="0076069A" w:rsidRDefault="00E70328" w:rsidP="00E70328">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3a/3b.</w:t>
      </w:r>
      <w:r w:rsidRPr="0076069A">
        <w:rPr>
          <w:rFonts w:ascii="Times New Roman" w:hAnsi="Times New Roman" w:cs="Times New Roman"/>
          <w:sz w:val="20"/>
          <w:szCs w:val="20"/>
          <w:lang w:val="en-GB"/>
        </w:rPr>
        <w:tab/>
        <w:t xml:space="preserve"> The LMF instigates location procedures with the NG-RAN nodes/UE – e.g. to obtain/transfer assistance data for integrity measurement, request positioning capabilities, request positioning measurements. Especially, for NI-LR/MT-LR service, the LMF shall transfer the integrity KPIs to the UE.</w:t>
      </w:r>
    </w:p>
    <w:p w14:paraId="036455DE" w14:textId="77777777" w:rsidR="00E70328" w:rsidRPr="0076069A" w:rsidRDefault="00E70328" w:rsidP="00E70328">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4.  The UE performs the measurements that may be useful for PL calculation.</w:t>
      </w:r>
    </w:p>
    <w:p w14:paraId="3B3EDB99" w14:textId="77777777" w:rsidR="00E70328" w:rsidRPr="0076069A" w:rsidRDefault="00E70328" w:rsidP="00E70328">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5.  The UE performs the location calculation and PL calculation. Also, the derived PL is compared with AL for the alert decision.</w:t>
      </w:r>
    </w:p>
    <w:p w14:paraId="757B4E07" w14:textId="77777777" w:rsidR="00E70328" w:rsidRPr="0076069A" w:rsidRDefault="00E70328" w:rsidP="00E70328">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6c. For MO-LR service, the UE initiates the integrity alert (if any) locally.</w:t>
      </w:r>
    </w:p>
    <w:p w14:paraId="166D4D65" w14:textId="77777777" w:rsidR="00E70328" w:rsidRPr="0076069A" w:rsidRDefault="00E70328" w:rsidP="00E70328">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6a. For NI-LR/MT-LR service, the UE provides an integrity alert (if any) to the AMF and includes any needed information – e.g. the error sources, threat models, failure modes, etc. The AMF forwards the integrity alert and related information (if any) to </w:t>
      </w:r>
      <w:r w:rsidRPr="0076069A">
        <w:rPr>
          <w:rFonts w:ascii="Times New Roman" w:hAnsi="Times New Roman" w:cs="Times New Roman"/>
          <w:sz w:val="20"/>
          <w:szCs w:val="20"/>
        </w:rPr>
        <w:t>the LCS client</w:t>
      </w:r>
      <w:r w:rsidRPr="0076069A">
        <w:rPr>
          <w:rFonts w:ascii="Times New Roman" w:hAnsi="Times New Roman" w:cs="Times New Roman"/>
          <w:sz w:val="20"/>
          <w:szCs w:val="20"/>
          <w:lang w:val="en-GB"/>
        </w:rPr>
        <w:t>.</w:t>
      </w:r>
    </w:p>
    <w:p w14:paraId="7A3ED010" w14:textId="77777777" w:rsidR="00E70328" w:rsidRPr="0076069A" w:rsidRDefault="00E70328" w:rsidP="00E70328">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7.  The UE may transfer the positioning results for integrity (e.g. whether PL exceeds AL or not) to LMF for further adjustment of positioning system.</w:t>
      </w:r>
    </w:p>
    <w:p w14:paraId="56C0F4BD" w14:textId="77777777" w:rsidR="00E70328" w:rsidRPr="0076069A" w:rsidRDefault="00E70328" w:rsidP="00E70328">
      <w:pPr>
        <w:spacing w:afterLines="50" w:after="120"/>
        <w:rPr>
          <w:rFonts w:ascii="Times New Roman" w:hAnsi="Times New Roman" w:cs="Times New Roman"/>
          <w:sz w:val="20"/>
          <w:szCs w:val="20"/>
        </w:rPr>
      </w:pPr>
      <w:r w:rsidRPr="0076069A">
        <w:rPr>
          <w:rFonts w:ascii="Times New Roman" w:hAnsi="Times New Roman" w:cs="Times New Roman"/>
          <w:sz w:val="20"/>
          <w:szCs w:val="20"/>
        </w:rPr>
        <w:t xml:space="preserve">8.  Based on the integrity evaluation, LMF can also perform reconfiguration of the system </w:t>
      </w:r>
      <w:r w:rsidRPr="0076069A">
        <w:rPr>
          <w:rFonts w:ascii="Times New Roman" w:hAnsi="Times New Roman" w:cs="Times New Roman"/>
          <w:sz w:val="20"/>
          <w:szCs w:val="20"/>
          <w:lang w:val="en-GB"/>
        </w:rPr>
        <w:t xml:space="preserve">– e.g. switch to another positioning methods, </w:t>
      </w:r>
      <w:proofErr w:type="spellStart"/>
      <w:r w:rsidRPr="0076069A">
        <w:rPr>
          <w:rFonts w:ascii="Times New Roman" w:hAnsi="Times New Roman" w:cs="Times New Roman"/>
          <w:sz w:val="20"/>
          <w:szCs w:val="20"/>
          <w:lang w:val="en-GB"/>
        </w:rPr>
        <w:t>etc</w:t>
      </w:r>
      <w:proofErr w:type="spellEnd"/>
      <w:r w:rsidRPr="0076069A">
        <w:rPr>
          <w:rFonts w:ascii="Times New Roman" w:hAnsi="Times New Roman" w:cs="Times New Roman"/>
          <w:sz w:val="20"/>
          <w:szCs w:val="20"/>
        </w:rPr>
        <w:t>.</w:t>
      </w:r>
    </w:p>
    <w:p w14:paraId="35DDA8F2" w14:textId="77777777" w:rsidR="00E70328" w:rsidRPr="00E70328" w:rsidRDefault="00E70328" w:rsidP="00E70328">
      <w:pPr>
        <w:rPr>
          <w:lang w:eastAsia="ja-JP"/>
        </w:rPr>
      </w:pPr>
    </w:p>
    <w:sectPr w:rsidR="00E70328" w:rsidRPr="00E70328">
      <w:headerReference w:type="even"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FE27E" w14:textId="77777777" w:rsidR="006D32E9" w:rsidRDefault="006D32E9">
      <w:r>
        <w:separator/>
      </w:r>
    </w:p>
  </w:endnote>
  <w:endnote w:type="continuationSeparator" w:id="0">
    <w:p w14:paraId="721E3404" w14:textId="77777777" w:rsidR="006D32E9" w:rsidRDefault="006D3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modern"/>
    <w:pitch w:val="default"/>
  </w:font>
  <w:font w:name="ZapfDingbats">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53B11" w14:textId="77777777" w:rsidR="003044F8" w:rsidRDefault="003044F8">
    <w:pPr>
      <w:pStyle w:val="a4"/>
      <w:jc w:val="right"/>
    </w:pPr>
    <w:r>
      <w:fldChar w:fldCharType="begin"/>
    </w:r>
    <w:r>
      <w:instrText xml:space="preserve"> PAGE   \* MERGEFORMAT </w:instrText>
    </w:r>
    <w:r>
      <w:fldChar w:fldCharType="separate"/>
    </w:r>
    <w:r w:rsidR="00195073">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BF335" w14:textId="77777777" w:rsidR="006D32E9" w:rsidRDefault="006D32E9">
      <w:r>
        <w:separator/>
      </w:r>
    </w:p>
  </w:footnote>
  <w:footnote w:type="continuationSeparator" w:id="0">
    <w:p w14:paraId="3E481697" w14:textId="77777777" w:rsidR="006D32E9" w:rsidRDefault="006D32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067FA" w14:textId="77777777" w:rsidR="003044F8" w:rsidRDefault="003044F8"/>
  <w:p w14:paraId="7981C446" w14:textId="77777777" w:rsidR="003044F8" w:rsidRDefault="003044F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D228B"/>
    <w:multiLevelType w:val="hybridMultilevel"/>
    <w:tmpl w:val="B2C0E40A"/>
    <w:lvl w:ilvl="0" w:tplc="0C103FD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495F23"/>
    <w:multiLevelType w:val="hybridMultilevel"/>
    <w:tmpl w:val="CCB4BA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041BB1"/>
    <w:multiLevelType w:val="hybridMultilevel"/>
    <w:tmpl w:val="1114A49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5C582F"/>
    <w:multiLevelType w:val="hybridMultilevel"/>
    <w:tmpl w:val="9518421C"/>
    <w:lvl w:ilvl="0" w:tplc="1C880618">
      <w:start w:val="1"/>
      <w:numFmt w:val="decimal"/>
      <w:lvlText w:val="Observation %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743A0B"/>
    <w:multiLevelType w:val="hybridMultilevel"/>
    <w:tmpl w:val="2C76F8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C37C39"/>
    <w:multiLevelType w:val="hybridMultilevel"/>
    <w:tmpl w:val="E8B87B66"/>
    <w:lvl w:ilvl="0" w:tplc="8550E4B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8C6A14"/>
    <w:multiLevelType w:val="hybridMultilevel"/>
    <w:tmpl w:val="B5945C9E"/>
    <w:lvl w:ilvl="0" w:tplc="04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16BA14A8"/>
    <w:multiLevelType w:val="hybridMultilevel"/>
    <w:tmpl w:val="56EE4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4D0A9C"/>
    <w:multiLevelType w:val="hybridMultilevel"/>
    <w:tmpl w:val="80C6A31C"/>
    <w:lvl w:ilvl="0" w:tplc="DB60718C">
      <w:start w:val="1"/>
      <w:numFmt w:val="bullet"/>
      <w:lvlText w:val="•"/>
      <w:lvlJc w:val="left"/>
      <w:pPr>
        <w:ind w:left="1050" w:hanging="420"/>
      </w:pPr>
      <w:rPr>
        <w:rFonts w:ascii="Arial" w:hAnsi="Arial"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1" w15:restartNumberingAfterBreak="0">
    <w:nsid w:val="1C2F65BA"/>
    <w:multiLevelType w:val="hybridMultilevel"/>
    <w:tmpl w:val="848C87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F047C5"/>
    <w:multiLevelType w:val="hybridMultilevel"/>
    <w:tmpl w:val="12E41EA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F431732"/>
    <w:multiLevelType w:val="hybridMultilevel"/>
    <w:tmpl w:val="FD4A973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5544C1E"/>
    <w:multiLevelType w:val="hybridMultilevel"/>
    <w:tmpl w:val="A08C9E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791A62"/>
    <w:multiLevelType w:val="hybridMultilevel"/>
    <w:tmpl w:val="8BBAE5A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BE5770"/>
    <w:multiLevelType w:val="hybridMultilevel"/>
    <w:tmpl w:val="8C76EDF4"/>
    <w:lvl w:ilvl="0" w:tplc="08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3123E7"/>
    <w:multiLevelType w:val="multilevel"/>
    <w:tmpl w:val="7B2CD562"/>
    <w:numStyleLink w:val="ListNumbers"/>
  </w:abstractNum>
  <w:abstractNum w:abstractNumId="19" w15:restartNumberingAfterBreak="0">
    <w:nsid w:val="31CD34B6"/>
    <w:multiLevelType w:val="hybridMultilevel"/>
    <w:tmpl w:val="F2426A34"/>
    <w:lvl w:ilvl="0" w:tplc="BB0404BC">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3CC692D"/>
    <w:multiLevelType w:val="hybridMultilevel"/>
    <w:tmpl w:val="7D382AF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D6613B"/>
    <w:multiLevelType w:val="hybridMultilevel"/>
    <w:tmpl w:val="0A66420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B20868"/>
    <w:multiLevelType w:val="hybridMultilevel"/>
    <w:tmpl w:val="7E2A7314"/>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DC44622"/>
    <w:multiLevelType w:val="hybridMultilevel"/>
    <w:tmpl w:val="7F9856A6"/>
    <w:lvl w:ilvl="0" w:tplc="8550E4B8">
      <w:numFmt w:val="bullet"/>
      <w:lvlText w:val="-"/>
      <w:lvlJc w:val="left"/>
      <w:pPr>
        <w:ind w:left="1050" w:hanging="420"/>
      </w:pPr>
      <w:rPr>
        <w:rFonts w:ascii="Times New Roman" w:eastAsia="Times New Roman" w:hAnsi="Times New Roman" w:cs="Times New Roman"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5" w15:restartNumberingAfterBreak="0">
    <w:nsid w:val="417C69EA"/>
    <w:multiLevelType w:val="hybridMultilevel"/>
    <w:tmpl w:val="276A7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2A6C3E"/>
    <w:multiLevelType w:val="hybridMultilevel"/>
    <w:tmpl w:val="868E68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ED214C3"/>
    <w:multiLevelType w:val="hybridMultilevel"/>
    <w:tmpl w:val="7126532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07676FC"/>
    <w:multiLevelType w:val="hybridMultilevel"/>
    <w:tmpl w:val="C1AA1ADA"/>
    <w:lvl w:ilvl="0" w:tplc="0C103FD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A00E7C"/>
    <w:multiLevelType w:val="hybridMultilevel"/>
    <w:tmpl w:val="D91CA2D8"/>
    <w:lvl w:ilvl="0" w:tplc="5F443DA8">
      <w:start w:val="1"/>
      <w:numFmt w:val="decimal"/>
      <w:lvlText w:val="Propoas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3971994"/>
    <w:multiLevelType w:val="hybridMultilevel"/>
    <w:tmpl w:val="DCB48788"/>
    <w:lvl w:ilvl="0" w:tplc="04090005">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2" w15:restartNumberingAfterBreak="0">
    <w:nsid w:val="54CF469A"/>
    <w:multiLevelType w:val="hybridMultilevel"/>
    <w:tmpl w:val="77F21A00"/>
    <w:lvl w:ilvl="0" w:tplc="C750E64E">
      <w:start w:val="1"/>
      <w:numFmt w:val="lowerLetter"/>
      <w:lvlText w:val="(%1)"/>
      <w:lvlJc w:val="left"/>
      <w:pPr>
        <w:ind w:left="-87" w:hanging="360"/>
      </w:pPr>
    </w:lvl>
    <w:lvl w:ilvl="1" w:tplc="0C090019">
      <w:start w:val="1"/>
      <w:numFmt w:val="lowerLetter"/>
      <w:lvlText w:val="%2."/>
      <w:lvlJc w:val="left"/>
      <w:pPr>
        <w:ind w:left="633" w:hanging="360"/>
      </w:pPr>
    </w:lvl>
    <w:lvl w:ilvl="2" w:tplc="0C09001B">
      <w:start w:val="1"/>
      <w:numFmt w:val="lowerRoman"/>
      <w:lvlText w:val="%3."/>
      <w:lvlJc w:val="right"/>
      <w:pPr>
        <w:ind w:left="1353" w:hanging="180"/>
      </w:pPr>
    </w:lvl>
    <w:lvl w:ilvl="3" w:tplc="0C09000F">
      <w:start w:val="1"/>
      <w:numFmt w:val="decimal"/>
      <w:lvlText w:val="%4."/>
      <w:lvlJc w:val="left"/>
      <w:pPr>
        <w:ind w:left="2073" w:hanging="360"/>
      </w:pPr>
    </w:lvl>
    <w:lvl w:ilvl="4" w:tplc="0C090019">
      <w:start w:val="1"/>
      <w:numFmt w:val="lowerLetter"/>
      <w:lvlText w:val="%5."/>
      <w:lvlJc w:val="left"/>
      <w:pPr>
        <w:ind w:left="2793" w:hanging="360"/>
      </w:pPr>
    </w:lvl>
    <w:lvl w:ilvl="5" w:tplc="0C09001B">
      <w:start w:val="1"/>
      <w:numFmt w:val="lowerRoman"/>
      <w:lvlText w:val="%6."/>
      <w:lvlJc w:val="right"/>
      <w:pPr>
        <w:ind w:left="3513" w:hanging="180"/>
      </w:pPr>
    </w:lvl>
    <w:lvl w:ilvl="6" w:tplc="0C09000F">
      <w:start w:val="1"/>
      <w:numFmt w:val="decimal"/>
      <w:lvlText w:val="%7."/>
      <w:lvlJc w:val="left"/>
      <w:pPr>
        <w:ind w:left="4233" w:hanging="360"/>
      </w:pPr>
    </w:lvl>
    <w:lvl w:ilvl="7" w:tplc="0C090019">
      <w:start w:val="1"/>
      <w:numFmt w:val="lowerLetter"/>
      <w:lvlText w:val="%8."/>
      <w:lvlJc w:val="left"/>
      <w:pPr>
        <w:ind w:left="4953" w:hanging="360"/>
      </w:pPr>
    </w:lvl>
    <w:lvl w:ilvl="8" w:tplc="0C09001B">
      <w:start w:val="1"/>
      <w:numFmt w:val="lowerRoman"/>
      <w:lvlText w:val="%9."/>
      <w:lvlJc w:val="right"/>
      <w:pPr>
        <w:ind w:left="5673" w:hanging="180"/>
      </w:pPr>
    </w:lvl>
  </w:abstractNum>
  <w:abstractNum w:abstractNumId="33" w15:restartNumberingAfterBreak="0">
    <w:nsid w:val="577D2B31"/>
    <w:multiLevelType w:val="hybridMultilevel"/>
    <w:tmpl w:val="78F838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AB5C97"/>
    <w:multiLevelType w:val="hybridMultilevel"/>
    <w:tmpl w:val="9518421C"/>
    <w:lvl w:ilvl="0" w:tplc="1C880618">
      <w:start w:val="1"/>
      <w:numFmt w:val="decimal"/>
      <w:lvlText w:val="Observation %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E13353"/>
    <w:multiLevelType w:val="hybridMultilevel"/>
    <w:tmpl w:val="6BD2C712"/>
    <w:lvl w:ilvl="0" w:tplc="8550E4B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0A38F2"/>
    <w:multiLevelType w:val="hybridMultilevel"/>
    <w:tmpl w:val="9D961E3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2046C2"/>
    <w:multiLevelType w:val="hybridMultilevel"/>
    <w:tmpl w:val="2B8E36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925BFC"/>
    <w:multiLevelType w:val="hybridMultilevel"/>
    <w:tmpl w:val="2CC4A4A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F64C78"/>
    <w:multiLevelType w:val="hybridMultilevel"/>
    <w:tmpl w:val="9DA4023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340D3A"/>
    <w:multiLevelType w:val="hybridMultilevel"/>
    <w:tmpl w:val="57EA41A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293DBD"/>
    <w:multiLevelType w:val="hybridMultilevel"/>
    <w:tmpl w:val="6DB0576A"/>
    <w:lvl w:ilvl="0" w:tplc="DB60718C">
      <w:start w:val="1"/>
      <w:numFmt w:val="bullet"/>
      <w:lvlText w:val="•"/>
      <w:lvlJc w:val="left"/>
      <w:pPr>
        <w:ind w:left="1038" w:hanging="420"/>
      </w:pPr>
      <w:rPr>
        <w:rFonts w:ascii="Arial" w:hAnsi="Arial" w:hint="default"/>
      </w:rPr>
    </w:lvl>
    <w:lvl w:ilvl="1" w:tplc="04090003" w:tentative="1">
      <w:start w:val="1"/>
      <w:numFmt w:val="bullet"/>
      <w:lvlText w:val=""/>
      <w:lvlJc w:val="left"/>
      <w:pPr>
        <w:ind w:left="1458" w:hanging="420"/>
      </w:pPr>
      <w:rPr>
        <w:rFonts w:ascii="Wingdings" w:hAnsi="Wingdings" w:hint="default"/>
      </w:rPr>
    </w:lvl>
    <w:lvl w:ilvl="2" w:tplc="04090005" w:tentative="1">
      <w:start w:val="1"/>
      <w:numFmt w:val="bullet"/>
      <w:lvlText w:val=""/>
      <w:lvlJc w:val="left"/>
      <w:pPr>
        <w:ind w:left="1878" w:hanging="420"/>
      </w:pPr>
      <w:rPr>
        <w:rFonts w:ascii="Wingdings" w:hAnsi="Wingdings" w:hint="default"/>
      </w:rPr>
    </w:lvl>
    <w:lvl w:ilvl="3" w:tplc="04090001" w:tentative="1">
      <w:start w:val="1"/>
      <w:numFmt w:val="bullet"/>
      <w:lvlText w:val=""/>
      <w:lvlJc w:val="left"/>
      <w:pPr>
        <w:ind w:left="2298" w:hanging="420"/>
      </w:pPr>
      <w:rPr>
        <w:rFonts w:ascii="Wingdings" w:hAnsi="Wingdings" w:hint="default"/>
      </w:rPr>
    </w:lvl>
    <w:lvl w:ilvl="4" w:tplc="04090003" w:tentative="1">
      <w:start w:val="1"/>
      <w:numFmt w:val="bullet"/>
      <w:lvlText w:val=""/>
      <w:lvlJc w:val="left"/>
      <w:pPr>
        <w:ind w:left="2718" w:hanging="420"/>
      </w:pPr>
      <w:rPr>
        <w:rFonts w:ascii="Wingdings" w:hAnsi="Wingdings" w:hint="default"/>
      </w:rPr>
    </w:lvl>
    <w:lvl w:ilvl="5" w:tplc="04090005" w:tentative="1">
      <w:start w:val="1"/>
      <w:numFmt w:val="bullet"/>
      <w:lvlText w:val=""/>
      <w:lvlJc w:val="left"/>
      <w:pPr>
        <w:ind w:left="3138" w:hanging="420"/>
      </w:pPr>
      <w:rPr>
        <w:rFonts w:ascii="Wingdings" w:hAnsi="Wingdings" w:hint="default"/>
      </w:rPr>
    </w:lvl>
    <w:lvl w:ilvl="6" w:tplc="04090001" w:tentative="1">
      <w:start w:val="1"/>
      <w:numFmt w:val="bullet"/>
      <w:lvlText w:val=""/>
      <w:lvlJc w:val="left"/>
      <w:pPr>
        <w:ind w:left="3558" w:hanging="420"/>
      </w:pPr>
      <w:rPr>
        <w:rFonts w:ascii="Wingdings" w:hAnsi="Wingdings" w:hint="default"/>
      </w:rPr>
    </w:lvl>
    <w:lvl w:ilvl="7" w:tplc="04090003" w:tentative="1">
      <w:start w:val="1"/>
      <w:numFmt w:val="bullet"/>
      <w:lvlText w:val=""/>
      <w:lvlJc w:val="left"/>
      <w:pPr>
        <w:ind w:left="3978" w:hanging="420"/>
      </w:pPr>
      <w:rPr>
        <w:rFonts w:ascii="Wingdings" w:hAnsi="Wingdings" w:hint="default"/>
      </w:rPr>
    </w:lvl>
    <w:lvl w:ilvl="8" w:tplc="04090005" w:tentative="1">
      <w:start w:val="1"/>
      <w:numFmt w:val="bullet"/>
      <w:lvlText w:val=""/>
      <w:lvlJc w:val="left"/>
      <w:pPr>
        <w:ind w:left="4398" w:hanging="420"/>
      </w:pPr>
      <w:rPr>
        <w:rFonts w:ascii="Wingdings" w:hAnsi="Wingdings" w:hint="default"/>
      </w:rPr>
    </w:lvl>
  </w:abstractNum>
  <w:num w:numId="1">
    <w:abstractNumId w:val="44"/>
  </w:num>
  <w:num w:numId="2">
    <w:abstractNumId w:val="30"/>
  </w:num>
  <w:num w:numId="3">
    <w:abstractNumId w:val="14"/>
  </w:num>
  <w:num w:numId="4">
    <w:abstractNumId w:val="18"/>
  </w:num>
  <w:num w:numId="5">
    <w:abstractNumId w:val="40"/>
  </w:num>
  <w:num w:numId="6">
    <w:abstractNumId w:val="2"/>
  </w:num>
  <w:num w:numId="7">
    <w:abstractNumId w:val="43"/>
  </w:num>
  <w:num w:numId="8">
    <w:abstractNumId w:val="28"/>
  </w:num>
  <w:num w:numId="9">
    <w:abstractNumId w:val="29"/>
  </w:num>
  <w:num w:numId="10">
    <w:abstractNumId w:val="27"/>
  </w:num>
  <w:num w:numId="11">
    <w:abstractNumId w:val="38"/>
  </w:num>
  <w:num w:numId="12">
    <w:abstractNumId w:val="17"/>
  </w:num>
  <w:num w:numId="13">
    <w:abstractNumId w:val="5"/>
  </w:num>
  <w:num w:numId="14">
    <w:abstractNumId w:val="19"/>
  </w:num>
  <w:num w:numId="15">
    <w:abstractNumId w:val="37"/>
  </w:num>
  <w:num w:numId="16">
    <w:abstractNumId w:val="39"/>
  </w:num>
  <w:num w:numId="17">
    <w:abstractNumId w:val="12"/>
  </w:num>
  <w:num w:numId="18">
    <w:abstractNumId w:val="22"/>
  </w:num>
  <w:num w:numId="19">
    <w:abstractNumId w:val="3"/>
  </w:num>
  <w:num w:numId="20">
    <w:abstractNumId w:val="26"/>
  </w:num>
  <w:num w:numId="21">
    <w:abstractNumId w:val="34"/>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1"/>
  </w:num>
  <w:num w:numId="25">
    <w:abstractNumId w:val="24"/>
  </w:num>
  <w:num w:numId="26">
    <w:abstractNumId w:val="10"/>
  </w:num>
  <w:num w:numId="27">
    <w:abstractNumId w:val="46"/>
  </w:num>
  <w:num w:numId="28">
    <w:abstractNumId w:val="9"/>
  </w:num>
  <w:num w:numId="29">
    <w:abstractNumId w:val="33"/>
  </w:num>
  <w:num w:numId="30">
    <w:abstractNumId w:val="45"/>
  </w:num>
  <w:num w:numId="31">
    <w:abstractNumId w:val="16"/>
  </w:num>
  <w:num w:numId="32">
    <w:abstractNumId w:val="20"/>
  </w:num>
  <w:num w:numId="33">
    <w:abstractNumId w:val="25"/>
  </w:num>
  <w:num w:numId="34">
    <w:abstractNumId w:val="0"/>
  </w:num>
  <w:num w:numId="35">
    <w:abstractNumId w:val="41"/>
  </w:num>
  <w:num w:numId="36">
    <w:abstractNumId w:val="6"/>
  </w:num>
  <w:num w:numId="37">
    <w:abstractNumId w:val="7"/>
  </w:num>
  <w:num w:numId="38">
    <w:abstractNumId w:val="35"/>
  </w:num>
  <w:num w:numId="39">
    <w:abstractNumId w:val="15"/>
  </w:num>
  <w:num w:numId="40">
    <w:abstractNumId w:val="42"/>
  </w:num>
  <w:num w:numId="41">
    <w:abstractNumId w:val="21"/>
  </w:num>
  <w:num w:numId="42">
    <w:abstractNumId w:val="1"/>
  </w:num>
  <w:num w:numId="43">
    <w:abstractNumId w:val="23"/>
  </w:num>
  <w:num w:numId="44">
    <w:abstractNumId w:val="13"/>
  </w:num>
  <w:num w:numId="45">
    <w:abstractNumId w:val="11"/>
  </w:num>
  <w:num w:numId="46">
    <w:abstractNumId w:val="36"/>
  </w:num>
  <w:num w:numId="47">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87"/>
    <w:rsid w:val="000018DA"/>
    <w:rsid w:val="00013808"/>
    <w:rsid w:val="00013E9A"/>
    <w:rsid w:val="000301EE"/>
    <w:rsid w:val="0003599E"/>
    <w:rsid w:val="00042152"/>
    <w:rsid w:val="00043EF4"/>
    <w:rsid w:val="0005413B"/>
    <w:rsid w:val="00083D96"/>
    <w:rsid w:val="00091CEA"/>
    <w:rsid w:val="00096EA2"/>
    <w:rsid w:val="000B336D"/>
    <w:rsid w:val="000E2B1E"/>
    <w:rsid w:val="00105C70"/>
    <w:rsid w:val="00123FD9"/>
    <w:rsid w:val="00137269"/>
    <w:rsid w:val="00137A6A"/>
    <w:rsid w:val="00143206"/>
    <w:rsid w:val="00152C4D"/>
    <w:rsid w:val="00195073"/>
    <w:rsid w:val="001972C4"/>
    <w:rsid w:val="001A7E41"/>
    <w:rsid w:val="001D146D"/>
    <w:rsid w:val="001E6FC3"/>
    <w:rsid w:val="001F152F"/>
    <w:rsid w:val="00210B75"/>
    <w:rsid w:val="00216D7C"/>
    <w:rsid w:val="002320BC"/>
    <w:rsid w:val="00243F53"/>
    <w:rsid w:val="002636CD"/>
    <w:rsid w:val="00274A8C"/>
    <w:rsid w:val="00287D87"/>
    <w:rsid w:val="002908D4"/>
    <w:rsid w:val="002908DA"/>
    <w:rsid w:val="00297AFF"/>
    <w:rsid w:val="002B121E"/>
    <w:rsid w:val="002C72E3"/>
    <w:rsid w:val="002D12E8"/>
    <w:rsid w:val="002D3F09"/>
    <w:rsid w:val="002E3CE4"/>
    <w:rsid w:val="002F1455"/>
    <w:rsid w:val="00302D54"/>
    <w:rsid w:val="003044F8"/>
    <w:rsid w:val="00310759"/>
    <w:rsid w:val="00317739"/>
    <w:rsid w:val="00321469"/>
    <w:rsid w:val="003405AC"/>
    <w:rsid w:val="00364FE7"/>
    <w:rsid w:val="0039089B"/>
    <w:rsid w:val="003912BE"/>
    <w:rsid w:val="0039311A"/>
    <w:rsid w:val="00394F47"/>
    <w:rsid w:val="003962DC"/>
    <w:rsid w:val="00397FEE"/>
    <w:rsid w:val="003A14F1"/>
    <w:rsid w:val="003A3951"/>
    <w:rsid w:val="003C03BC"/>
    <w:rsid w:val="00420607"/>
    <w:rsid w:val="00423D70"/>
    <w:rsid w:val="00440CC8"/>
    <w:rsid w:val="004529C3"/>
    <w:rsid w:val="00467D1E"/>
    <w:rsid w:val="004B3C5E"/>
    <w:rsid w:val="004C59A4"/>
    <w:rsid w:val="004C7C7F"/>
    <w:rsid w:val="004D1F80"/>
    <w:rsid w:val="004D466E"/>
    <w:rsid w:val="004D75E1"/>
    <w:rsid w:val="004F1CE2"/>
    <w:rsid w:val="00510DB0"/>
    <w:rsid w:val="00532EBB"/>
    <w:rsid w:val="00533D95"/>
    <w:rsid w:val="00535BBC"/>
    <w:rsid w:val="00541803"/>
    <w:rsid w:val="00544387"/>
    <w:rsid w:val="00553C1E"/>
    <w:rsid w:val="00556793"/>
    <w:rsid w:val="00565228"/>
    <w:rsid w:val="00572011"/>
    <w:rsid w:val="0058513B"/>
    <w:rsid w:val="005A1AC6"/>
    <w:rsid w:val="005B1CD9"/>
    <w:rsid w:val="005B2950"/>
    <w:rsid w:val="005D2386"/>
    <w:rsid w:val="005F0B37"/>
    <w:rsid w:val="005F766B"/>
    <w:rsid w:val="006206D9"/>
    <w:rsid w:val="00627441"/>
    <w:rsid w:val="006301E7"/>
    <w:rsid w:val="00631826"/>
    <w:rsid w:val="0068292D"/>
    <w:rsid w:val="00683953"/>
    <w:rsid w:val="006845E8"/>
    <w:rsid w:val="00696334"/>
    <w:rsid w:val="00696DCC"/>
    <w:rsid w:val="006A51F7"/>
    <w:rsid w:val="006B7384"/>
    <w:rsid w:val="006C23EF"/>
    <w:rsid w:val="006D32E9"/>
    <w:rsid w:val="006D7469"/>
    <w:rsid w:val="006E5C9D"/>
    <w:rsid w:val="00706DDB"/>
    <w:rsid w:val="00713FB9"/>
    <w:rsid w:val="007265B5"/>
    <w:rsid w:val="0073526A"/>
    <w:rsid w:val="007409BB"/>
    <w:rsid w:val="00751BCE"/>
    <w:rsid w:val="0075564C"/>
    <w:rsid w:val="0076069A"/>
    <w:rsid w:val="00764121"/>
    <w:rsid w:val="00771B8A"/>
    <w:rsid w:val="00794AE6"/>
    <w:rsid w:val="007A4C2D"/>
    <w:rsid w:val="007A6D67"/>
    <w:rsid w:val="007B3191"/>
    <w:rsid w:val="007E2CD2"/>
    <w:rsid w:val="0080082D"/>
    <w:rsid w:val="008038E4"/>
    <w:rsid w:val="00817EE5"/>
    <w:rsid w:val="00827BFC"/>
    <w:rsid w:val="00843B8C"/>
    <w:rsid w:val="008567AE"/>
    <w:rsid w:val="00866CFE"/>
    <w:rsid w:val="00870339"/>
    <w:rsid w:val="0088394E"/>
    <w:rsid w:val="008A35D0"/>
    <w:rsid w:val="008C535B"/>
    <w:rsid w:val="008E78E5"/>
    <w:rsid w:val="008F440C"/>
    <w:rsid w:val="00911203"/>
    <w:rsid w:val="009242F6"/>
    <w:rsid w:val="00925D9E"/>
    <w:rsid w:val="009403B4"/>
    <w:rsid w:val="00961B11"/>
    <w:rsid w:val="009628C0"/>
    <w:rsid w:val="00971EE2"/>
    <w:rsid w:val="009843EA"/>
    <w:rsid w:val="009A71C0"/>
    <w:rsid w:val="009B17DA"/>
    <w:rsid w:val="009B28D6"/>
    <w:rsid w:val="009B3E4B"/>
    <w:rsid w:val="009C44D5"/>
    <w:rsid w:val="009F0203"/>
    <w:rsid w:val="009F2926"/>
    <w:rsid w:val="00A06621"/>
    <w:rsid w:val="00A15607"/>
    <w:rsid w:val="00A22786"/>
    <w:rsid w:val="00A26A74"/>
    <w:rsid w:val="00A567E9"/>
    <w:rsid w:val="00A96588"/>
    <w:rsid w:val="00AA421E"/>
    <w:rsid w:val="00AB260D"/>
    <w:rsid w:val="00AB5019"/>
    <w:rsid w:val="00AB7DD6"/>
    <w:rsid w:val="00AC2EDD"/>
    <w:rsid w:val="00AC500C"/>
    <w:rsid w:val="00AC5AF4"/>
    <w:rsid w:val="00AD2549"/>
    <w:rsid w:val="00AE772B"/>
    <w:rsid w:val="00AF399B"/>
    <w:rsid w:val="00B06D41"/>
    <w:rsid w:val="00B15B0F"/>
    <w:rsid w:val="00B2723C"/>
    <w:rsid w:val="00B4492F"/>
    <w:rsid w:val="00B661E7"/>
    <w:rsid w:val="00B70A99"/>
    <w:rsid w:val="00B7238A"/>
    <w:rsid w:val="00B84EC1"/>
    <w:rsid w:val="00BA2C3A"/>
    <w:rsid w:val="00BB2F72"/>
    <w:rsid w:val="00BB6CA9"/>
    <w:rsid w:val="00BC0F4D"/>
    <w:rsid w:val="00BC3D5B"/>
    <w:rsid w:val="00BF3838"/>
    <w:rsid w:val="00BF54CC"/>
    <w:rsid w:val="00BF68C0"/>
    <w:rsid w:val="00C1065D"/>
    <w:rsid w:val="00C23CC5"/>
    <w:rsid w:val="00C24FF8"/>
    <w:rsid w:val="00C46D09"/>
    <w:rsid w:val="00C54856"/>
    <w:rsid w:val="00C81AA2"/>
    <w:rsid w:val="00C905AA"/>
    <w:rsid w:val="00C93D95"/>
    <w:rsid w:val="00CB4FB9"/>
    <w:rsid w:val="00CB6EA8"/>
    <w:rsid w:val="00CC498E"/>
    <w:rsid w:val="00CD2C55"/>
    <w:rsid w:val="00CD3A46"/>
    <w:rsid w:val="00CF60AE"/>
    <w:rsid w:val="00D14A8E"/>
    <w:rsid w:val="00D519F0"/>
    <w:rsid w:val="00D678DB"/>
    <w:rsid w:val="00D728E6"/>
    <w:rsid w:val="00D72E22"/>
    <w:rsid w:val="00D7432D"/>
    <w:rsid w:val="00D91E81"/>
    <w:rsid w:val="00D93995"/>
    <w:rsid w:val="00D94C4A"/>
    <w:rsid w:val="00D96AEE"/>
    <w:rsid w:val="00DD056D"/>
    <w:rsid w:val="00DD0599"/>
    <w:rsid w:val="00DD357C"/>
    <w:rsid w:val="00DD5AA6"/>
    <w:rsid w:val="00E01437"/>
    <w:rsid w:val="00E233B4"/>
    <w:rsid w:val="00E3567B"/>
    <w:rsid w:val="00E46CED"/>
    <w:rsid w:val="00E53AEF"/>
    <w:rsid w:val="00E70328"/>
    <w:rsid w:val="00E82E21"/>
    <w:rsid w:val="00E84A3A"/>
    <w:rsid w:val="00E85909"/>
    <w:rsid w:val="00EA02B7"/>
    <w:rsid w:val="00EA4E29"/>
    <w:rsid w:val="00ED35B9"/>
    <w:rsid w:val="00EE40F0"/>
    <w:rsid w:val="00F11FC9"/>
    <w:rsid w:val="00F502D2"/>
    <w:rsid w:val="00F55E68"/>
    <w:rsid w:val="00F67197"/>
    <w:rsid w:val="00F75823"/>
    <w:rsid w:val="00F75C28"/>
    <w:rsid w:val="00F800E2"/>
    <w:rsid w:val="00F874E1"/>
    <w:rsid w:val="00F9254C"/>
    <w:rsid w:val="00FE4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51212"/>
  <w15:chartTrackingRefBased/>
  <w15:docId w15:val="{B08A6D9A-27E7-4673-9721-A7A14520F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style>
  <w:style w:type="paragraph" w:styleId="1">
    <w:name w:val="heading 1"/>
    <w:aliases w:val="H1,h1,Heading 1 3GPP"/>
    <w:next w:val="a0"/>
    <w:link w:val="1Char"/>
    <w:qFormat/>
    <w:rsid w:val="00544387"/>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ja-JP"/>
    </w:rPr>
  </w:style>
  <w:style w:type="paragraph" w:styleId="2">
    <w:name w:val="heading 2"/>
    <w:aliases w:val="H2,h2,DO NOT USE_h2,h21,Heading 2 3GPP,Head2A,2,UNDERRUBRIK 1-2,Heading 2 Char,h2 Char"/>
    <w:basedOn w:val="1"/>
    <w:next w:val="a0"/>
    <w:link w:val="2Char"/>
    <w:qFormat/>
    <w:rsid w:val="00544387"/>
    <w:pPr>
      <w:pBdr>
        <w:top w:val="none" w:sz="0" w:space="0" w:color="auto"/>
      </w:pBdr>
      <w:spacing w:before="180"/>
      <w:outlineLvl w:val="1"/>
    </w:pPr>
    <w:rPr>
      <w:sz w:val="32"/>
    </w:rPr>
  </w:style>
  <w:style w:type="paragraph" w:styleId="3">
    <w:name w:val="heading 3"/>
    <w:aliases w:val="Heading 3 3GPP"/>
    <w:basedOn w:val="2"/>
    <w:next w:val="a0"/>
    <w:link w:val="3Char"/>
    <w:qFormat/>
    <w:rsid w:val="00544387"/>
    <w:pPr>
      <w:spacing w:before="120"/>
      <w:outlineLvl w:val="2"/>
    </w:pPr>
    <w:rPr>
      <w:sz w:val="28"/>
    </w:rPr>
  </w:style>
  <w:style w:type="paragraph" w:styleId="40">
    <w:name w:val="heading 4"/>
    <w:basedOn w:val="3"/>
    <w:next w:val="a0"/>
    <w:link w:val="4Char"/>
    <w:uiPriority w:val="9"/>
    <w:qFormat/>
    <w:rsid w:val="00544387"/>
    <w:pPr>
      <w:outlineLvl w:val="3"/>
    </w:pPr>
    <w:rPr>
      <w:sz w:val="24"/>
    </w:rPr>
  </w:style>
  <w:style w:type="paragraph" w:styleId="5">
    <w:name w:val="heading 5"/>
    <w:basedOn w:val="40"/>
    <w:next w:val="a0"/>
    <w:link w:val="5Char"/>
    <w:uiPriority w:val="9"/>
    <w:qFormat/>
    <w:rsid w:val="00544387"/>
    <w:pPr>
      <w:outlineLvl w:val="4"/>
    </w:pPr>
    <w:rPr>
      <w:sz w:val="22"/>
    </w:rPr>
  </w:style>
  <w:style w:type="paragraph" w:styleId="6">
    <w:name w:val="heading 6"/>
    <w:basedOn w:val="H6"/>
    <w:next w:val="a0"/>
    <w:link w:val="6Char"/>
    <w:uiPriority w:val="9"/>
    <w:qFormat/>
    <w:rsid w:val="00544387"/>
    <w:pPr>
      <w:ind w:left="0" w:firstLine="0"/>
      <w:outlineLvl w:val="5"/>
    </w:pPr>
    <w:rPr>
      <w:b w:val="0"/>
      <w:sz w:val="20"/>
    </w:rPr>
  </w:style>
  <w:style w:type="paragraph" w:styleId="7">
    <w:name w:val="heading 7"/>
    <w:basedOn w:val="H6"/>
    <w:next w:val="a0"/>
    <w:link w:val="7Char"/>
    <w:uiPriority w:val="9"/>
    <w:qFormat/>
    <w:rsid w:val="00544387"/>
    <w:pPr>
      <w:ind w:left="0" w:firstLine="0"/>
      <w:outlineLvl w:val="6"/>
    </w:pPr>
    <w:rPr>
      <w:b w:val="0"/>
      <w:sz w:val="20"/>
    </w:rPr>
  </w:style>
  <w:style w:type="paragraph" w:styleId="8">
    <w:name w:val="heading 8"/>
    <w:basedOn w:val="1"/>
    <w:next w:val="a0"/>
    <w:link w:val="8Char"/>
    <w:uiPriority w:val="9"/>
    <w:qFormat/>
    <w:rsid w:val="00544387"/>
    <w:pPr>
      <w:outlineLvl w:val="7"/>
    </w:pPr>
  </w:style>
  <w:style w:type="paragraph" w:styleId="9">
    <w:name w:val="heading 9"/>
    <w:basedOn w:val="8"/>
    <w:next w:val="a0"/>
    <w:link w:val="9Char"/>
    <w:uiPriority w:val="9"/>
    <w:qFormat/>
    <w:rsid w:val="0054438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Heading 1 3GPP Char"/>
    <w:basedOn w:val="a1"/>
    <w:link w:val="1"/>
    <w:rsid w:val="00544387"/>
    <w:rPr>
      <w:rFonts w:ascii="Arial" w:eastAsia="宋体" w:hAnsi="Arial" w:cs="Times New Roman"/>
      <w:kern w:val="0"/>
      <w:sz w:val="36"/>
      <w:szCs w:val="20"/>
      <w:lang w:val="en-GB" w:eastAsia="ja-JP"/>
    </w:rPr>
  </w:style>
  <w:style w:type="character" w:customStyle="1" w:styleId="2Char">
    <w:name w:val="标题 2 Char"/>
    <w:aliases w:val="H2 Char,h2 Char1,DO NOT USE_h2 Char,h21 Char,Heading 2 3GPP Char,Head2A Char,2 Char,UNDERRUBRIK 1-2 Char,Heading 2 Char Char,h2 Char Char"/>
    <w:basedOn w:val="a1"/>
    <w:link w:val="2"/>
    <w:rsid w:val="00544387"/>
    <w:rPr>
      <w:rFonts w:ascii="Arial" w:eastAsia="宋体" w:hAnsi="Arial" w:cs="Times New Roman"/>
      <w:kern w:val="0"/>
      <w:sz w:val="32"/>
      <w:szCs w:val="20"/>
      <w:lang w:val="en-GB" w:eastAsia="ja-JP"/>
    </w:rPr>
  </w:style>
  <w:style w:type="character" w:customStyle="1" w:styleId="3Char">
    <w:name w:val="标题 3 Char"/>
    <w:aliases w:val="Heading 3 3GPP Char"/>
    <w:basedOn w:val="a1"/>
    <w:link w:val="3"/>
    <w:rsid w:val="00544387"/>
    <w:rPr>
      <w:rFonts w:ascii="Arial" w:eastAsia="宋体" w:hAnsi="Arial" w:cs="Times New Roman"/>
      <w:kern w:val="0"/>
      <w:sz w:val="28"/>
      <w:szCs w:val="20"/>
      <w:lang w:val="en-GB" w:eastAsia="ja-JP"/>
    </w:rPr>
  </w:style>
  <w:style w:type="character" w:customStyle="1" w:styleId="4Char">
    <w:name w:val="标题 4 Char"/>
    <w:basedOn w:val="a1"/>
    <w:link w:val="40"/>
    <w:uiPriority w:val="9"/>
    <w:rsid w:val="00544387"/>
    <w:rPr>
      <w:rFonts w:ascii="Arial" w:eastAsia="宋体" w:hAnsi="Arial" w:cs="Times New Roman"/>
      <w:kern w:val="0"/>
      <w:sz w:val="24"/>
      <w:szCs w:val="20"/>
      <w:lang w:val="en-GB" w:eastAsia="ja-JP"/>
    </w:rPr>
  </w:style>
  <w:style w:type="character" w:customStyle="1" w:styleId="5Char">
    <w:name w:val="标题 5 Char"/>
    <w:basedOn w:val="a1"/>
    <w:link w:val="5"/>
    <w:uiPriority w:val="9"/>
    <w:rsid w:val="00544387"/>
    <w:rPr>
      <w:rFonts w:ascii="Arial" w:eastAsia="宋体" w:hAnsi="Arial" w:cs="Times New Roman"/>
      <w:kern w:val="0"/>
      <w:sz w:val="22"/>
      <w:szCs w:val="20"/>
      <w:lang w:val="en-GB" w:eastAsia="ja-JP"/>
    </w:rPr>
  </w:style>
  <w:style w:type="character" w:customStyle="1" w:styleId="6Char">
    <w:name w:val="标题 6 Char"/>
    <w:basedOn w:val="a1"/>
    <w:link w:val="6"/>
    <w:uiPriority w:val="9"/>
    <w:rsid w:val="00544387"/>
    <w:rPr>
      <w:rFonts w:ascii="Arial" w:eastAsia="宋体" w:hAnsi="Arial" w:cs="Times New Roman"/>
      <w:kern w:val="0"/>
      <w:sz w:val="20"/>
      <w:szCs w:val="20"/>
      <w:lang w:val="en-GB" w:eastAsia="ja-JP"/>
    </w:rPr>
  </w:style>
  <w:style w:type="character" w:customStyle="1" w:styleId="7Char">
    <w:name w:val="标题 7 Char"/>
    <w:basedOn w:val="a1"/>
    <w:link w:val="7"/>
    <w:uiPriority w:val="9"/>
    <w:rsid w:val="00544387"/>
    <w:rPr>
      <w:rFonts w:ascii="Arial" w:eastAsia="宋体" w:hAnsi="Arial" w:cs="Times New Roman"/>
      <w:kern w:val="0"/>
      <w:sz w:val="20"/>
      <w:szCs w:val="20"/>
      <w:lang w:val="en-GB" w:eastAsia="ja-JP"/>
    </w:rPr>
  </w:style>
  <w:style w:type="character" w:customStyle="1" w:styleId="8Char">
    <w:name w:val="标题 8 Char"/>
    <w:basedOn w:val="a1"/>
    <w:link w:val="8"/>
    <w:uiPriority w:val="9"/>
    <w:rsid w:val="00544387"/>
    <w:rPr>
      <w:rFonts w:ascii="Arial" w:eastAsia="宋体" w:hAnsi="Arial" w:cs="Times New Roman"/>
      <w:kern w:val="0"/>
      <w:sz w:val="36"/>
      <w:szCs w:val="20"/>
      <w:lang w:val="en-GB" w:eastAsia="ja-JP"/>
    </w:rPr>
  </w:style>
  <w:style w:type="character" w:customStyle="1" w:styleId="9Char">
    <w:name w:val="标题 9 Char"/>
    <w:basedOn w:val="a1"/>
    <w:link w:val="9"/>
    <w:uiPriority w:val="9"/>
    <w:rsid w:val="00544387"/>
    <w:rPr>
      <w:rFonts w:ascii="Arial" w:eastAsia="宋体" w:hAnsi="Arial" w:cs="Times New Roman"/>
      <w:kern w:val="0"/>
      <w:sz w:val="36"/>
      <w:szCs w:val="20"/>
      <w:lang w:val="en-GB" w:eastAsia="ja-JP"/>
    </w:rPr>
  </w:style>
  <w:style w:type="numbering" w:customStyle="1" w:styleId="10">
    <w:name w:val="无列表1"/>
    <w:next w:val="a3"/>
    <w:uiPriority w:val="99"/>
    <w:semiHidden/>
    <w:unhideWhenUsed/>
    <w:rsid w:val="00544387"/>
  </w:style>
  <w:style w:type="paragraph" w:customStyle="1" w:styleId="H6">
    <w:name w:val="H6"/>
    <w:basedOn w:val="5"/>
    <w:next w:val="a0"/>
    <w:rsid w:val="00544387"/>
    <w:pPr>
      <w:ind w:left="1985" w:hanging="1985"/>
      <w:outlineLvl w:val="9"/>
    </w:pPr>
    <w:rPr>
      <w:b/>
    </w:rPr>
  </w:style>
  <w:style w:type="paragraph" w:customStyle="1" w:styleId="ZA">
    <w:name w:val="ZA"/>
    <w:rsid w:val="00544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544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2"/>
      <w:szCs w:val="20"/>
      <w:lang w:val="en-GB" w:eastAsia="ja-JP"/>
    </w:rPr>
  </w:style>
  <w:style w:type="paragraph" w:customStyle="1" w:styleId="ZC">
    <w:name w:val="ZC"/>
    <w:rsid w:val="00544387"/>
    <w:pPr>
      <w:overflowPunct w:val="0"/>
      <w:autoSpaceDE w:val="0"/>
      <w:autoSpaceDN w:val="0"/>
      <w:adjustRightInd w:val="0"/>
      <w:spacing w:line="360" w:lineRule="atLeast"/>
      <w:jc w:val="center"/>
      <w:textAlignment w:val="baseline"/>
    </w:pPr>
    <w:rPr>
      <w:rFonts w:ascii="Arial" w:eastAsia="宋体" w:hAnsi="Arial" w:cs="Times New Roman"/>
      <w:kern w:val="0"/>
      <w:sz w:val="22"/>
      <w:szCs w:val="20"/>
      <w:lang w:val="en-GB" w:eastAsia="en-US"/>
    </w:rPr>
  </w:style>
  <w:style w:type="paragraph" w:customStyle="1" w:styleId="ZK">
    <w:name w:val="ZK"/>
    <w:rsid w:val="00544387"/>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2"/>
      <w:szCs w:val="20"/>
      <w:lang w:val="en-GB" w:eastAsia="en-US"/>
    </w:rPr>
  </w:style>
  <w:style w:type="paragraph" w:customStyle="1" w:styleId="ZT">
    <w:name w:val="ZT"/>
    <w:rsid w:val="0054438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544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styleId="11">
    <w:name w:val="toc 1"/>
    <w:semiHidden/>
    <w:rsid w:val="00544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1"/>
    <w:semiHidden/>
    <w:rsid w:val="00544387"/>
    <w:pPr>
      <w:keepNext w:val="0"/>
      <w:spacing w:before="0"/>
      <w:ind w:left="851" w:hanging="851"/>
    </w:pPr>
    <w:rPr>
      <w:sz w:val="20"/>
    </w:rPr>
  </w:style>
  <w:style w:type="paragraph" w:styleId="30">
    <w:name w:val="toc 3"/>
    <w:basedOn w:val="20"/>
    <w:semiHidden/>
    <w:rsid w:val="00544387"/>
    <w:pPr>
      <w:ind w:left="1134" w:hanging="1134"/>
    </w:pPr>
  </w:style>
  <w:style w:type="paragraph" w:styleId="41">
    <w:name w:val="toc 4"/>
    <w:basedOn w:val="30"/>
    <w:semiHidden/>
    <w:rsid w:val="00544387"/>
    <w:pPr>
      <w:ind w:left="1418" w:hanging="1418"/>
    </w:pPr>
  </w:style>
  <w:style w:type="paragraph" w:styleId="50">
    <w:name w:val="toc 5"/>
    <w:basedOn w:val="41"/>
    <w:semiHidden/>
    <w:rsid w:val="00544387"/>
    <w:pPr>
      <w:ind w:left="1701" w:hanging="1701"/>
    </w:pPr>
  </w:style>
  <w:style w:type="paragraph" w:styleId="60">
    <w:name w:val="toc 6"/>
    <w:basedOn w:val="50"/>
    <w:next w:val="a0"/>
    <w:semiHidden/>
    <w:rsid w:val="00544387"/>
    <w:pPr>
      <w:ind w:left="1985" w:hanging="1985"/>
    </w:pPr>
  </w:style>
  <w:style w:type="paragraph" w:styleId="70">
    <w:name w:val="toc 7"/>
    <w:basedOn w:val="60"/>
    <w:next w:val="a0"/>
    <w:semiHidden/>
    <w:rsid w:val="00544387"/>
    <w:pPr>
      <w:ind w:left="2268" w:hanging="2268"/>
    </w:pPr>
  </w:style>
  <w:style w:type="paragraph" w:styleId="80">
    <w:name w:val="toc 8"/>
    <w:basedOn w:val="11"/>
    <w:semiHidden/>
    <w:rsid w:val="00544387"/>
    <w:pPr>
      <w:spacing w:before="180"/>
      <w:ind w:left="2693" w:hanging="2693"/>
    </w:pPr>
    <w:rPr>
      <w:b/>
    </w:rPr>
  </w:style>
  <w:style w:type="paragraph" w:styleId="90">
    <w:name w:val="toc 9"/>
    <w:basedOn w:val="80"/>
    <w:semiHidden/>
    <w:rsid w:val="00544387"/>
    <w:pPr>
      <w:ind w:left="1418" w:hanging="1418"/>
    </w:pPr>
  </w:style>
  <w:style w:type="paragraph" w:customStyle="1" w:styleId="TT">
    <w:name w:val="TT"/>
    <w:basedOn w:val="1"/>
    <w:next w:val="a0"/>
    <w:rsid w:val="00544387"/>
    <w:pPr>
      <w:outlineLvl w:val="9"/>
    </w:pPr>
  </w:style>
  <w:style w:type="paragraph" w:customStyle="1" w:styleId="TAH">
    <w:name w:val="TAH"/>
    <w:basedOn w:val="TAC"/>
    <w:link w:val="TAHCar"/>
    <w:rsid w:val="00544387"/>
    <w:rPr>
      <w:b/>
    </w:rPr>
  </w:style>
  <w:style w:type="paragraph" w:customStyle="1" w:styleId="TAC">
    <w:name w:val="TAC"/>
    <w:basedOn w:val="TAL"/>
    <w:link w:val="TACChar"/>
    <w:rsid w:val="00544387"/>
    <w:pPr>
      <w:jc w:val="center"/>
    </w:pPr>
  </w:style>
  <w:style w:type="paragraph" w:customStyle="1" w:styleId="TAL">
    <w:name w:val="TAL"/>
    <w:basedOn w:val="a0"/>
    <w:link w:val="TALChar"/>
    <w:rsid w:val="00544387"/>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rsid w:val="00544387"/>
    <w:pPr>
      <w:keepNext/>
      <w:keepLines/>
      <w:widowControl/>
      <w:overflowPunct w:val="0"/>
      <w:autoSpaceDE w:val="0"/>
      <w:autoSpaceDN w:val="0"/>
      <w:adjustRightInd w:val="0"/>
      <w:spacing w:after="180" w:line="300" w:lineRule="auto"/>
      <w:textAlignment w:val="baseline"/>
    </w:pPr>
    <w:rPr>
      <w:rFonts w:ascii="Times New Roman" w:eastAsia="Times New Roman" w:hAnsi="Times New Roman" w:cs="Times New Roman"/>
      <w:kern w:val="0"/>
      <w:sz w:val="22"/>
      <w:szCs w:val="20"/>
      <w:lang w:eastAsia="en-US"/>
    </w:rPr>
  </w:style>
  <w:style w:type="paragraph" w:customStyle="1" w:styleId="NO">
    <w:name w:val="NO"/>
    <w:basedOn w:val="a0"/>
    <w:link w:val="NOChar"/>
    <w:qFormat/>
    <w:rsid w:val="00544387"/>
    <w:pPr>
      <w:keepLines/>
      <w:widowControl/>
      <w:overflowPunct w:val="0"/>
      <w:autoSpaceDE w:val="0"/>
      <w:autoSpaceDN w:val="0"/>
      <w:adjustRightInd w:val="0"/>
      <w:spacing w:after="180" w:line="300" w:lineRule="auto"/>
      <w:ind w:left="1135" w:hanging="851"/>
      <w:textAlignment w:val="baseline"/>
    </w:pPr>
    <w:rPr>
      <w:rFonts w:ascii="Times New Roman" w:eastAsia="Times New Roman" w:hAnsi="Times New Roman" w:cs="Times New Roman"/>
      <w:color w:val="000000"/>
      <w:kern w:val="0"/>
      <w:sz w:val="22"/>
      <w:szCs w:val="20"/>
    </w:rPr>
  </w:style>
  <w:style w:type="paragraph" w:customStyle="1" w:styleId="HO">
    <w:name w:val="HO"/>
    <w:basedOn w:val="a0"/>
    <w:rsid w:val="00544387"/>
    <w:pPr>
      <w:widowControl/>
      <w:overflowPunct w:val="0"/>
      <w:autoSpaceDE w:val="0"/>
      <w:autoSpaceDN w:val="0"/>
      <w:adjustRightInd w:val="0"/>
      <w:spacing w:after="180" w:line="300" w:lineRule="auto"/>
      <w:jc w:val="right"/>
      <w:textAlignment w:val="baseline"/>
    </w:pPr>
    <w:rPr>
      <w:rFonts w:ascii="Times New Roman" w:eastAsia="Times New Roman" w:hAnsi="Times New Roman" w:cs="Times New Roman"/>
      <w:b/>
      <w:kern w:val="0"/>
      <w:sz w:val="22"/>
      <w:szCs w:val="20"/>
      <w:lang w:eastAsia="en-US"/>
    </w:rPr>
  </w:style>
  <w:style w:type="paragraph" w:customStyle="1" w:styleId="HE">
    <w:name w:val="HE"/>
    <w:basedOn w:val="a0"/>
    <w:rsid w:val="00544387"/>
    <w:pPr>
      <w:widowControl/>
      <w:overflowPunct w:val="0"/>
      <w:autoSpaceDE w:val="0"/>
      <w:autoSpaceDN w:val="0"/>
      <w:adjustRightInd w:val="0"/>
      <w:spacing w:after="180" w:line="300" w:lineRule="auto"/>
      <w:textAlignment w:val="baseline"/>
    </w:pPr>
    <w:rPr>
      <w:rFonts w:ascii="Times New Roman" w:eastAsia="Times New Roman" w:hAnsi="Times New Roman" w:cs="Times New Roman"/>
      <w:b/>
      <w:kern w:val="0"/>
      <w:sz w:val="22"/>
      <w:szCs w:val="20"/>
      <w:lang w:eastAsia="en-US"/>
    </w:rPr>
  </w:style>
  <w:style w:type="paragraph" w:customStyle="1" w:styleId="EX">
    <w:name w:val="EX"/>
    <w:basedOn w:val="a0"/>
    <w:rsid w:val="00544387"/>
    <w:pPr>
      <w:keepLines/>
      <w:widowControl/>
      <w:overflowPunct w:val="0"/>
      <w:autoSpaceDE w:val="0"/>
      <w:autoSpaceDN w:val="0"/>
      <w:adjustRightInd w:val="0"/>
      <w:spacing w:after="180" w:line="300" w:lineRule="auto"/>
      <w:ind w:left="1702" w:hanging="1418"/>
      <w:textAlignment w:val="baseline"/>
    </w:pPr>
    <w:rPr>
      <w:rFonts w:ascii="Times New Roman" w:eastAsia="Times New Roman" w:hAnsi="Times New Roman" w:cs="Times New Roman"/>
      <w:color w:val="000000"/>
      <w:kern w:val="0"/>
      <w:sz w:val="22"/>
      <w:szCs w:val="20"/>
    </w:rPr>
  </w:style>
  <w:style w:type="paragraph" w:customStyle="1" w:styleId="FP">
    <w:name w:val="FP"/>
    <w:basedOn w:val="a0"/>
    <w:rsid w:val="00544387"/>
    <w:pPr>
      <w:widowControl/>
      <w:overflowPunct w:val="0"/>
      <w:autoSpaceDE w:val="0"/>
      <w:autoSpaceDN w:val="0"/>
      <w:adjustRightInd w:val="0"/>
      <w:spacing w:line="300" w:lineRule="auto"/>
      <w:textAlignment w:val="baseline"/>
    </w:pPr>
    <w:rPr>
      <w:rFonts w:ascii="Times New Roman" w:eastAsia="Times New Roman" w:hAnsi="Times New Roman" w:cs="Times New Roman"/>
      <w:color w:val="000000"/>
      <w:kern w:val="0"/>
      <w:sz w:val="22"/>
      <w:szCs w:val="20"/>
    </w:rPr>
  </w:style>
  <w:style w:type="paragraph" w:customStyle="1" w:styleId="LD">
    <w:name w:val="LD"/>
    <w:rsid w:val="00544387"/>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2"/>
      <w:szCs w:val="20"/>
      <w:lang w:val="en-GB" w:eastAsia="ja-JP"/>
    </w:rPr>
  </w:style>
  <w:style w:type="paragraph" w:customStyle="1" w:styleId="NW">
    <w:name w:val="NW"/>
    <w:basedOn w:val="NO"/>
    <w:rsid w:val="00544387"/>
    <w:pPr>
      <w:spacing w:after="0"/>
    </w:pPr>
  </w:style>
  <w:style w:type="paragraph" w:customStyle="1" w:styleId="EW">
    <w:name w:val="EW"/>
    <w:basedOn w:val="EX"/>
    <w:rsid w:val="00544387"/>
    <w:pPr>
      <w:spacing w:after="0"/>
    </w:pPr>
  </w:style>
  <w:style w:type="paragraph" w:customStyle="1" w:styleId="B2">
    <w:name w:val="B2"/>
    <w:basedOn w:val="a0"/>
    <w:link w:val="B2Char"/>
    <w:rsid w:val="00544387"/>
    <w:pPr>
      <w:widowControl/>
      <w:overflowPunct w:val="0"/>
      <w:autoSpaceDE w:val="0"/>
      <w:autoSpaceDN w:val="0"/>
      <w:adjustRightInd w:val="0"/>
      <w:spacing w:after="180" w:line="300" w:lineRule="auto"/>
      <w:ind w:left="851" w:hanging="284"/>
      <w:textAlignment w:val="baseline"/>
    </w:pPr>
    <w:rPr>
      <w:rFonts w:ascii="Times New Roman" w:eastAsia="宋体" w:hAnsi="Times New Roman" w:cs="Times New Roman"/>
      <w:kern w:val="0"/>
      <w:sz w:val="22"/>
      <w:szCs w:val="20"/>
    </w:rPr>
  </w:style>
  <w:style w:type="paragraph" w:customStyle="1" w:styleId="B1">
    <w:name w:val="B1"/>
    <w:basedOn w:val="a0"/>
    <w:link w:val="B1Char1"/>
    <w:qFormat/>
    <w:rsid w:val="00544387"/>
    <w:pPr>
      <w:widowControl/>
      <w:overflowPunct w:val="0"/>
      <w:autoSpaceDE w:val="0"/>
      <w:autoSpaceDN w:val="0"/>
      <w:adjustRightInd w:val="0"/>
      <w:spacing w:after="180" w:line="300" w:lineRule="auto"/>
      <w:ind w:left="568" w:hanging="284"/>
      <w:textAlignment w:val="baseline"/>
    </w:pPr>
    <w:rPr>
      <w:rFonts w:ascii="Times New Roman" w:eastAsia="宋体" w:hAnsi="Times New Roman" w:cs="Times New Roman"/>
      <w:kern w:val="0"/>
      <w:sz w:val="22"/>
      <w:szCs w:val="20"/>
    </w:rPr>
  </w:style>
  <w:style w:type="paragraph" w:customStyle="1" w:styleId="B3">
    <w:name w:val="B3"/>
    <w:basedOn w:val="a0"/>
    <w:link w:val="B3Char"/>
    <w:rsid w:val="00544387"/>
    <w:pPr>
      <w:widowControl/>
      <w:overflowPunct w:val="0"/>
      <w:autoSpaceDE w:val="0"/>
      <w:autoSpaceDN w:val="0"/>
      <w:adjustRightInd w:val="0"/>
      <w:spacing w:after="180" w:line="300" w:lineRule="auto"/>
      <w:ind w:left="1135" w:hanging="284"/>
      <w:textAlignment w:val="baseline"/>
    </w:pPr>
    <w:rPr>
      <w:rFonts w:ascii="Times New Roman" w:eastAsia="宋体" w:hAnsi="Times New Roman" w:cs="Times New Roman"/>
      <w:kern w:val="0"/>
      <w:sz w:val="22"/>
      <w:szCs w:val="20"/>
    </w:rPr>
  </w:style>
  <w:style w:type="paragraph" w:customStyle="1" w:styleId="B4">
    <w:name w:val="B4"/>
    <w:basedOn w:val="a0"/>
    <w:rsid w:val="00544387"/>
    <w:pPr>
      <w:widowControl/>
      <w:overflowPunct w:val="0"/>
      <w:autoSpaceDE w:val="0"/>
      <w:autoSpaceDN w:val="0"/>
      <w:adjustRightInd w:val="0"/>
      <w:spacing w:after="180" w:line="300" w:lineRule="auto"/>
      <w:ind w:left="1418" w:hanging="284"/>
      <w:textAlignment w:val="baseline"/>
    </w:pPr>
    <w:rPr>
      <w:rFonts w:ascii="Times New Roman" w:eastAsia="宋体" w:hAnsi="Times New Roman" w:cs="Times New Roman"/>
      <w:kern w:val="0"/>
      <w:sz w:val="22"/>
      <w:szCs w:val="20"/>
    </w:rPr>
  </w:style>
  <w:style w:type="paragraph" w:customStyle="1" w:styleId="B5">
    <w:name w:val="B5"/>
    <w:basedOn w:val="a0"/>
    <w:rsid w:val="00544387"/>
    <w:pPr>
      <w:widowControl/>
      <w:overflowPunct w:val="0"/>
      <w:autoSpaceDE w:val="0"/>
      <w:autoSpaceDN w:val="0"/>
      <w:adjustRightInd w:val="0"/>
      <w:spacing w:after="180" w:line="300" w:lineRule="auto"/>
      <w:ind w:left="1702" w:hanging="284"/>
      <w:textAlignment w:val="baseline"/>
    </w:pPr>
    <w:rPr>
      <w:rFonts w:ascii="Times New Roman" w:eastAsia="宋体" w:hAnsi="Times New Roman" w:cs="Times New Roman"/>
      <w:kern w:val="0"/>
      <w:sz w:val="22"/>
      <w:szCs w:val="20"/>
    </w:rPr>
  </w:style>
  <w:style w:type="paragraph" w:customStyle="1" w:styleId="EQ">
    <w:name w:val="EQ"/>
    <w:basedOn w:val="a0"/>
    <w:next w:val="a0"/>
    <w:rsid w:val="00544387"/>
    <w:pPr>
      <w:keepLines/>
      <w:widowControl/>
      <w:tabs>
        <w:tab w:val="center" w:pos="4536"/>
        <w:tab w:val="right" w:pos="9072"/>
      </w:tabs>
      <w:overflowPunct w:val="0"/>
      <w:autoSpaceDE w:val="0"/>
      <w:autoSpaceDN w:val="0"/>
      <w:adjustRightInd w:val="0"/>
      <w:spacing w:after="180" w:line="300" w:lineRule="auto"/>
      <w:textAlignment w:val="baseline"/>
    </w:pPr>
    <w:rPr>
      <w:rFonts w:ascii="Times New Roman" w:eastAsia="Times New Roman" w:hAnsi="Times New Roman" w:cs="Times New Roman"/>
      <w:noProof/>
      <w:color w:val="000000"/>
      <w:kern w:val="0"/>
      <w:sz w:val="22"/>
      <w:szCs w:val="20"/>
    </w:rPr>
  </w:style>
  <w:style w:type="paragraph" w:customStyle="1" w:styleId="TH">
    <w:name w:val="TH"/>
    <w:basedOn w:val="a0"/>
    <w:link w:val="THChar"/>
    <w:rsid w:val="00544387"/>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rsid w:val="00544387"/>
    <w:pPr>
      <w:keepNext w:val="0"/>
      <w:spacing w:before="0" w:after="240"/>
    </w:pPr>
  </w:style>
  <w:style w:type="paragraph" w:customStyle="1" w:styleId="NF">
    <w:name w:val="NF"/>
    <w:basedOn w:val="NO"/>
    <w:rsid w:val="00544387"/>
    <w:pPr>
      <w:keepNext/>
      <w:spacing w:after="0"/>
    </w:pPr>
    <w:rPr>
      <w:rFonts w:ascii="Arial" w:hAnsi="Arial"/>
      <w:sz w:val="18"/>
    </w:rPr>
  </w:style>
  <w:style w:type="paragraph" w:customStyle="1" w:styleId="PL">
    <w:name w:val="PL"/>
    <w:link w:val="PLChar"/>
    <w:qFormat/>
    <w:rsid w:val="00544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544387"/>
    <w:pPr>
      <w:jc w:val="right"/>
    </w:pPr>
  </w:style>
  <w:style w:type="paragraph" w:customStyle="1" w:styleId="TAN">
    <w:name w:val="TAN"/>
    <w:basedOn w:val="TAL"/>
    <w:rsid w:val="00544387"/>
    <w:pPr>
      <w:ind w:left="851" w:hanging="851"/>
    </w:pPr>
  </w:style>
  <w:style w:type="character" w:customStyle="1" w:styleId="ZGSM">
    <w:name w:val="ZGSM"/>
    <w:rsid w:val="00544387"/>
  </w:style>
  <w:style w:type="paragraph" w:customStyle="1" w:styleId="AP">
    <w:name w:val="AP"/>
    <w:basedOn w:val="a0"/>
    <w:rsid w:val="00544387"/>
    <w:pPr>
      <w:widowControl/>
      <w:overflowPunct w:val="0"/>
      <w:autoSpaceDE w:val="0"/>
      <w:autoSpaceDN w:val="0"/>
      <w:adjustRightInd w:val="0"/>
      <w:spacing w:after="180" w:line="300" w:lineRule="auto"/>
      <w:ind w:left="2127" w:hanging="2127"/>
      <w:textAlignment w:val="baseline"/>
    </w:pPr>
    <w:rPr>
      <w:rFonts w:ascii="Times New Roman" w:eastAsia="宋体" w:hAnsi="Times New Roman" w:cs="Times New Roman"/>
      <w:b/>
      <w:color w:val="FF0000"/>
      <w:kern w:val="0"/>
      <w:sz w:val="22"/>
      <w:szCs w:val="20"/>
    </w:rPr>
  </w:style>
  <w:style w:type="paragraph" w:customStyle="1" w:styleId="EditorsNote">
    <w:name w:val="Editor's Note"/>
    <w:aliases w:val="EN"/>
    <w:basedOn w:val="NO"/>
    <w:rsid w:val="00544387"/>
    <w:rPr>
      <w:color w:val="FF0000"/>
      <w:lang w:eastAsia="ja-JP"/>
    </w:rPr>
  </w:style>
  <w:style w:type="paragraph" w:customStyle="1" w:styleId="ZD">
    <w:name w:val="ZD"/>
    <w:rsid w:val="00544387"/>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54438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customStyle="1" w:styleId="ZH">
    <w:name w:val="ZH"/>
    <w:rsid w:val="00544387"/>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2"/>
      <w:szCs w:val="20"/>
      <w:lang w:val="en-GB" w:eastAsia="ja-JP"/>
    </w:rPr>
  </w:style>
  <w:style w:type="paragraph" w:customStyle="1" w:styleId="ZTD">
    <w:name w:val="ZTD"/>
    <w:basedOn w:val="ZB"/>
    <w:rsid w:val="00544387"/>
    <w:pPr>
      <w:framePr w:hRule="auto" w:wrap="notBeside" w:y="852"/>
    </w:pPr>
    <w:rPr>
      <w:i w:val="0"/>
      <w:sz w:val="40"/>
    </w:rPr>
  </w:style>
  <w:style w:type="paragraph" w:customStyle="1" w:styleId="ZV">
    <w:name w:val="ZV"/>
    <w:basedOn w:val="ZU"/>
    <w:rsid w:val="00544387"/>
    <w:pPr>
      <w:framePr w:wrap="notBeside" w:y="16161"/>
    </w:pPr>
  </w:style>
  <w:style w:type="paragraph" w:styleId="a4">
    <w:name w:val="footer"/>
    <w:basedOn w:val="a0"/>
    <w:link w:val="Char"/>
    <w:uiPriority w:val="99"/>
    <w:rsid w:val="00544387"/>
    <w:pPr>
      <w:widowControl/>
      <w:tabs>
        <w:tab w:val="center" w:pos="4153"/>
        <w:tab w:val="right" w:pos="8306"/>
      </w:tabs>
      <w:overflowPunct w:val="0"/>
      <w:autoSpaceDE w:val="0"/>
      <w:autoSpaceDN w:val="0"/>
      <w:adjustRightInd w:val="0"/>
      <w:spacing w:after="180" w:line="300" w:lineRule="auto"/>
      <w:textAlignment w:val="baseline"/>
    </w:pPr>
    <w:rPr>
      <w:rFonts w:ascii="Times New Roman" w:eastAsia="宋体" w:hAnsi="Times New Roman" w:cs="Times New Roman"/>
      <w:kern w:val="0"/>
      <w:sz w:val="22"/>
      <w:szCs w:val="20"/>
    </w:rPr>
  </w:style>
  <w:style w:type="character" w:customStyle="1" w:styleId="Char">
    <w:name w:val="页脚 Char"/>
    <w:basedOn w:val="a1"/>
    <w:link w:val="a4"/>
    <w:uiPriority w:val="99"/>
    <w:rsid w:val="00544387"/>
    <w:rPr>
      <w:rFonts w:ascii="Times New Roman" w:eastAsia="宋体" w:hAnsi="Times New Roman" w:cs="Times New Roman"/>
      <w:kern w:val="0"/>
      <w:sz w:val="22"/>
      <w:szCs w:val="20"/>
    </w:rPr>
  </w:style>
  <w:style w:type="paragraph" w:styleId="a5">
    <w:name w:val="header"/>
    <w:basedOn w:val="a0"/>
    <w:link w:val="Char0"/>
    <w:semiHidden/>
    <w:rsid w:val="00544387"/>
    <w:pPr>
      <w:widowControl/>
      <w:tabs>
        <w:tab w:val="center" w:pos="4153"/>
        <w:tab w:val="right" w:pos="8306"/>
      </w:tabs>
      <w:overflowPunct w:val="0"/>
      <w:autoSpaceDE w:val="0"/>
      <w:autoSpaceDN w:val="0"/>
      <w:adjustRightInd w:val="0"/>
      <w:spacing w:after="180" w:line="300" w:lineRule="auto"/>
      <w:textAlignment w:val="baseline"/>
    </w:pPr>
    <w:rPr>
      <w:rFonts w:ascii="Times New Roman" w:eastAsia="宋体" w:hAnsi="Times New Roman" w:cs="Times New Roman"/>
      <w:kern w:val="0"/>
      <w:sz w:val="22"/>
      <w:szCs w:val="20"/>
    </w:rPr>
  </w:style>
  <w:style w:type="character" w:customStyle="1" w:styleId="Char0">
    <w:name w:val="页眉 Char"/>
    <w:basedOn w:val="a1"/>
    <w:link w:val="a5"/>
    <w:semiHidden/>
    <w:rsid w:val="00544387"/>
    <w:rPr>
      <w:rFonts w:ascii="Times New Roman" w:eastAsia="宋体" w:hAnsi="Times New Roman" w:cs="Times New Roman"/>
      <w:kern w:val="0"/>
      <w:sz w:val="22"/>
      <w:szCs w:val="20"/>
    </w:rPr>
  </w:style>
  <w:style w:type="paragraph" w:styleId="a6">
    <w:name w:val="Document Map"/>
    <w:basedOn w:val="a0"/>
    <w:link w:val="Char1"/>
    <w:semiHidden/>
    <w:rsid w:val="00544387"/>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character" w:customStyle="1" w:styleId="Char1">
    <w:name w:val="文档结构图 Char"/>
    <w:basedOn w:val="a1"/>
    <w:link w:val="a6"/>
    <w:semiHidden/>
    <w:rsid w:val="00544387"/>
    <w:rPr>
      <w:rFonts w:ascii="Tahoma" w:eastAsia="宋体" w:hAnsi="Tahoma" w:cs="Tahoma"/>
      <w:kern w:val="0"/>
      <w:sz w:val="16"/>
      <w:szCs w:val="16"/>
    </w:rPr>
  </w:style>
  <w:style w:type="character" w:customStyle="1" w:styleId="CharChar5">
    <w:name w:val="Char Char5"/>
    <w:rsid w:val="00544387"/>
    <w:rPr>
      <w:rFonts w:ascii="Tahoma" w:hAnsi="Tahoma" w:cs="Tahoma"/>
      <w:color w:val="000000"/>
      <w:sz w:val="16"/>
      <w:szCs w:val="16"/>
      <w:lang w:val="en-GB" w:eastAsia="ja-JP"/>
    </w:rPr>
  </w:style>
  <w:style w:type="character" w:customStyle="1" w:styleId="B1Char">
    <w:name w:val="B1 Char"/>
    <w:rsid w:val="00544387"/>
    <w:rPr>
      <w:color w:val="000000"/>
      <w:lang w:val="en-GB" w:eastAsia="ja-JP"/>
    </w:rPr>
  </w:style>
  <w:style w:type="paragraph" w:styleId="a7">
    <w:name w:val="Balloon Text"/>
    <w:basedOn w:val="a0"/>
    <w:link w:val="Char2"/>
    <w:rsid w:val="00544387"/>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character" w:customStyle="1" w:styleId="Char2">
    <w:name w:val="批注框文本 Char"/>
    <w:basedOn w:val="a1"/>
    <w:link w:val="a7"/>
    <w:rsid w:val="00544387"/>
    <w:rPr>
      <w:rFonts w:ascii="Tahoma" w:eastAsia="宋体" w:hAnsi="Tahoma" w:cs="Tahoma"/>
      <w:kern w:val="0"/>
      <w:sz w:val="16"/>
      <w:szCs w:val="16"/>
    </w:rPr>
  </w:style>
  <w:style w:type="character" w:customStyle="1" w:styleId="CharChar4">
    <w:name w:val="Char Char4"/>
    <w:rsid w:val="00544387"/>
    <w:rPr>
      <w:rFonts w:ascii="Tahoma" w:hAnsi="Tahoma" w:cs="Tahoma"/>
      <w:color w:val="000000"/>
      <w:sz w:val="16"/>
      <w:szCs w:val="16"/>
      <w:lang w:val="en-GB" w:eastAsia="ja-JP"/>
    </w:rPr>
  </w:style>
  <w:style w:type="paragraph" w:styleId="a8">
    <w:name w:val="Plain Text"/>
    <w:basedOn w:val="a0"/>
    <w:link w:val="Char3"/>
    <w:semiHidden/>
    <w:rsid w:val="00544387"/>
    <w:pPr>
      <w:widowControl/>
      <w:spacing w:after="180" w:line="300" w:lineRule="auto"/>
    </w:pPr>
    <w:rPr>
      <w:rFonts w:ascii="Courier New" w:eastAsia="宋体" w:hAnsi="Courier New" w:cs="Times New Roman"/>
      <w:kern w:val="0"/>
      <w:sz w:val="22"/>
      <w:szCs w:val="20"/>
      <w:lang w:val="nb-NO" w:eastAsia="en-US"/>
    </w:rPr>
  </w:style>
  <w:style w:type="character" w:customStyle="1" w:styleId="Char3">
    <w:name w:val="纯文本 Char"/>
    <w:basedOn w:val="a1"/>
    <w:link w:val="a8"/>
    <w:semiHidden/>
    <w:rsid w:val="00544387"/>
    <w:rPr>
      <w:rFonts w:ascii="Courier New" w:eastAsia="宋体" w:hAnsi="Courier New" w:cs="Times New Roman"/>
      <w:kern w:val="0"/>
      <w:sz w:val="22"/>
      <w:szCs w:val="20"/>
      <w:lang w:val="nb-NO" w:eastAsia="en-US"/>
    </w:rPr>
  </w:style>
  <w:style w:type="character" w:customStyle="1" w:styleId="CharChar3">
    <w:name w:val="Char Char3"/>
    <w:rsid w:val="00544387"/>
    <w:rPr>
      <w:rFonts w:ascii="Courier New" w:hAnsi="Courier New"/>
      <w:lang w:val="nb-NO"/>
    </w:rPr>
  </w:style>
  <w:style w:type="character" w:customStyle="1" w:styleId="NOZchn">
    <w:name w:val="NO Zchn"/>
    <w:rsid w:val="00544387"/>
    <w:rPr>
      <w:color w:val="000000"/>
      <w:lang w:val="en-GB" w:eastAsia="ja-JP"/>
    </w:rPr>
  </w:style>
  <w:style w:type="character" w:customStyle="1" w:styleId="EditorsNoteChar">
    <w:name w:val="Editor's Note Char"/>
    <w:rsid w:val="00544387"/>
    <w:rPr>
      <w:color w:val="FF0000"/>
      <w:lang w:val="en-GB" w:eastAsia="ja-JP"/>
    </w:rPr>
  </w:style>
  <w:style w:type="paragraph" w:customStyle="1" w:styleId="Clearformatting">
    <w:name w:val="Clear formatting"/>
    <w:basedOn w:val="a0"/>
    <w:rsid w:val="00544387"/>
    <w:pPr>
      <w:widowControl/>
      <w:overflowPunct w:val="0"/>
      <w:autoSpaceDE w:val="0"/>
      <w:autoSpaceDN w:val="0"/>
      <w:adjustRightInd w:val="0"/>
      <w:spacing w:after="180" w:line="300" w:lineRule="auto"/>
      <w:textAlignment w:val="baseline"/>
    </w:pPr>
    <w:rPr>
      <w:rFonts w:ascii="Times New Roman" w:eastAsia="宋体" w:hAnsi="Times New Roman" w:cs="Times New Roman"/>
      <w:b/>
      <w:kern w:val="0"/>
      <w:sz w:val="22"/>
      <w:szCs w:val="20"/>
    </w:rPr>
  </w:style>
  <w:style w:type="paragraph" w:styleId="12">
    <w:name w:val="index 1"/>
    <w:basedOn w:val="a0"/>
    <w:next w:val="a0"/>
    <w:autoRedefine/>
    <w:semiHidden/>
    <w:rsid w:val="00544387"/>
    <w:pPr>
      <w:widowControl/>
      <w:overflowPunct w:val="0"/>
      <w:autoSpaceDE w:val="0"/>
      <w:autoSpaceDN w:val="0"/>
      <w:adjustRightInd w:val="0"/>
      <w:spacing w:after="180" w:line="300" w:lineRule="auto"/>
      <w:ind w:left="200" w:hanging="200"/>
      <w:textAlignment w:val="baseline"/>
    </w:pPr>
    <w:rPr>
      <w:rFonts w:ascii="Times New Roman" w:eastAsia="宋体" w:hAnsi="Times New Roman" w:cs="Times New Roman"/>
      <w:kern w:val="0"/>
      <w:sz w:val="22"/>
      <w:szCs w:val="20"/>
    </w:rPr>
  </w:style>
  <w:style w:type="paragraph" w:styleId="a9">
    <w:name w:val="index heading"/>
    <w:basedOn w:val="a0"/>
    <w:next w:val="a0"/>
    <w:semiHidden/>
    <w:rsid w:val="00544387"/>
    <w:pPr>
      <w:widowControl/>
      <w:pBdr>
        <w:top w:val="single" w:sz="12" w:space="0" w:color="auto"/>
      </w:pBdr>
      <w:spacing w:before="360" w:after="240" w:line="300" w:lineRule="auto"/>
    </w:pPr>
    <w:rPr>
      <w:rFonts w:ascii="Times New Roman" w:eastAsia="宋体" w:hAnsi="Times New Roman" w:cs="Times New Roman"/>
      <w:b/>
      <w:i/>
      <w:kern w:val="0"/>
      <w:sz w:val="26"/>
      <w:szCs w:val="20"/>
      <w:lang w:eastAsia="en-US"/>
    </w:rPr>
  </w:style>
  <w:style w:type="paragraph" w:styleId="aa">
    <w:name w:val="Normal (Web)"/>
    <w:basedOn w:val="a0"/>
    <w:semiHidden/>
    <w:unhideWhenUsed/>
    <w:rsid w:val="00544387"/>
    <w:pPr>
      <w:widowControl/>
      <w:spacing w:before="100" w:beforeAutospacing="1" w:after="100" w:afterAutospacing="1" w:line="300" w:lineRule="auto"/>
    </w:pPr>
    <w:rPr>
      <w:rFonts w:ascii="Times New Roman" w:eastAsia="宋体" w:hAnsi="Times New Roman" w:cs="Times New Roman"/>
      <w:kern w:val="0"/>
      <w:sz w:val="24"/>
      <w:szCs w:val="24"/>
      <w:lang w:eastAsia="en-US"/>
    </w:rPr>
  </w:style>
  <w:style w:type="paragraph" w:customStyle="1" w:styleId="CharChar1CharCharCharCharCharChar">
    <w:name w:val="Char Char1 Char Char Char Char Char Char"/>
    <w:semiHidden/>
    <w:rsid w:val="00544387"/>
    <w:pPr>
      <w:keepNext/>
      <w:numPr>
        <w:numId w:val="1"/>
      </w:numPr>
      <w:autoSpaceDE w:val="0"/>
      <w:autoSpaceDN w:val="0"/>
      <w:adjustRightInd w:val="0"/>
      <w:spacing w:before="60" w:after="60"/>
      <w:jc w:val="both"/>
    </w:pPr>
    <w:rPr>
      <w:rFonts w:ascii="Arial" w:eastAsia="宋体" w:hAnsi="Arial" w:cs="Arial"/>
      <w:color w:val="0000FF"/>
      <w:sz w:val="22"/>
      <w:szCs w:val="20"/>
    </w:rPr>
  </w:style>
  <w:style w:type="character" w:styleId="ab">
    <w:name w:val="annotation reference"/>
    <w:semiHidden/>
    <w:rsid w:val="00544387"/>
    <w:rPr>
      <w:sz w:val="16"/>
      <w:szCs w:val="16"/>
    </w:rPr>
  </w:style>
  <w:style w:type="paragraph" w:styleId="ac">
    <w:name w:val="annotation text"/>
    <w:basedOn w:val="a0"/>
    <w:link w:val="Char4"/>
    <w:semiHidden/>
    <w:rsid w:val="00544387"/>
    <w:pPr>
      <w:widowControl/>
      <w:overflowPunct w:val="0"/>
      <w:autoSpaceDE w:val="0"/>
      <w:autoSpaceDN w:val="0"/>
      <w:adjustRightInd w:val="0"/>
      <w:spacing w:after="180" w:line="300" w:lineRule="auto"/>
      <w:textAlignment w:val="baseline"/>
    </w:pPr>
    <w:rPr>
      <w:rFonts w:ascii="Times New Roman" w:eastAsia="宋体" w:hAnsi="Times New Roman" w:cs="Times New Roman"/>
      <w:kern w:val="0"/>
      <w:sz w:val="22"/>
      <w:szCs w:val="20"/>
    </w:rPr>
  </w:style>
  <w:style w:type="character" w:customStyle="1" w:styleId="Char4">
    <w:name w:val="批注文字 Char"/>
    <w:basedOn w:val="a1"/>
    <w:link w:val="ac"/>
    <w:semiHidden/>
    <w:rsid w:val="00544387"/>
    <w:rPr>
      <w:rFonts w:ascii="Times New Roman" w:eastAsia="宋体" w:hAnsi="Times New Roman" w:cs="Times New Roman"/>
      <w:kern w:val="0"/>
      <w:sz w:val="22"/>
      <w:szCs w:val="20"/>
    </w:rPr>
  </w:style>
  <w:style w:type="character" w:customStyle="1" w:styleId="CharChar2">
    <w:name w:val="Char Char2"/>
    <w:rsid w:val="00544387"/>
    <w:rPr>
      <w:color w:val="000000"/>
      <w:lang w:val="en-GB" w:eastAsia="ja-JP"/>
    </w:rPr>
  </w:style>
  <w:style w:type="paragraph" w:styleId="ad">
    <w:name w:val="annotation subject"/>
    <w:basedOn w:val="ac"/>
    <w:next w:val="ac"/>
    <w:link w:val="Char5"/>
    <w:rsid w:val="00544387"/>
    <w:rPr>
      <w:b/>
      <w:bCs/>
    </w:rPr>
  </w:style>
  <w:style w:type="character" w:customStyle="1" w:styleId="Char5">
    <w:name w:val="批注主题 Char"/>
    <w:basedOn w:val="Char4"/>
    <w:link w:val="ad"/>
    <w:rsid w:val="00544387"/>
    <w:rPr>
      <w:rFonts w:ascii="Times New Roman" w:eastAsia="宋体" w:hAnsi="Times New Roman" w:cs="Times New Roman"/>
      <w:b/>
      <w:bCs/>
      <w:kern w:val="0"/>
      <w:sz w:val="22"/>
      <w:szCs w:val="20"/>
    </w:rPr>
  </w:style>
  <w:style w:type="character" w:customStyle="1" w:styleId="CharChar1">
    <w:name w:val="Char Char1"/>
    <w:rsid w:val="00544387"/>
    <w:rPr>
      <w:b/>
      <w:bCs/>
      <w:color w:val="000000"/>
      <w:lang w:val="en-GB" w:eastAsia="ja-JP"/>
    </w:rPr>
  </w:style>
  <w:style w:type="paragraph" w:styleId="ae">
    <w:name w:val="Body Text"/>
    <w:basedOn w:val="a0"/>
    <w:link w:val="Char6"/>
    <w:semiHidden/>
    <w:rsid w:val="00544387"/>
    <w:pPr>
      <w:widowControl/>
      <w:overflowPunct w:val="0"/>
      <w:autoSpaceDE w:val="0"/>
      <w:autoSpaceDN w:val="0"/>
      <w:adjustRightInd w:val="0"/>
      <w:spacing w:after="120" w:line="300" w:lineRule="auto"/>
      <w:textAlignment w:val="baseline"/>
    </w:pPr>
    <w:rPr>
      <w:rFonts w:ascii="Times New Roman" w:eastAsia="宋体" w:hAnsi="Times New Roman" w:cs="Times New Roman"/>
      <w:kern w:val="0"/>
      <w:sz w:val="22"/>
      <w:szCs w:val="20"/>
    </w:rPr>
  </w:style>
  <w:style w:type="character" w:customStyle="1" w:styleId="Char6">
    <w:name w:val="正文文本 Char"/>
    <w:basedOn w:val="a1"/>
    <w:link w:val="ae"/>
    <w:semiHidden/>
    <w:rsid w:val="00544387"/>
    <w:rPr>
      <w:rFonts w:ascii="Times New Roman" w:eastAsia="宋体" w:hAnsi="Times New Roman" w:cs="Times New Roman"/>
      <w:kern w:val="0"/>
      <w:sz w:val="22"/>
      <w:szCs w:val="20"/>
    </w:rPr>
  </w:style>
  <w:style w:type="character" w:customStyle="1" w:styleId="TALChar">
    <w:name w:val="TAL Char"/>
    <w:link w:val="TAL"/>
    <w:qFormat/>
    <w:rsid w:val="00544387"/>
    <w:rPr>
      <w:rFonts w:ascii="Arial" w:eastAsia="宋体" w:hAnsi="Arial" w:cs="Times New Roman"/>
      <w:kern w:val="0"/>
      <w:sz w:val="18"/>
      <w:szCs w:val="20"/>
    </w:rPr>
  </w:style>
  <w:style w:type="character" w:customStyle="1" w:styleId="CharChar">
    <w:name w:val="Char Char"/>
    <w:rsid w:val="00544387"/>
    <w:rPr>
      <w:color w:val="000000"/>
      <w:lang w:val="en-GB" w:eastAsia="ja-JP"/>
    </w:rPr>
  </w:style>
  <w:style w:type="character" w:customStyle="1" w:styleId="TACChar">
    <w:name w:val="TAC Char"/>
    <w:link w:val="TAC"/>
    <w:locked/>
    <w:rsid w:val="00544387"/>
    <w:rPr>
      <w:rFonts w:ascii="Arial" w:eastAsia="宋体" w:hAnsi="Arial" w:cs="Times New Roman"/>
      <w:kern w:val="0"/>
      <w:sz w:val="18"/>
      <w:szCs w:val="20"/>
    </w:rPr>
  </w:style>
  <w:style w:type="paragraph" w:styleId="af">
    <w:name w:val="Title"/>
    <w:aliases w:val="标题2"/>
    <w:basedOn w:val="2"/>
    <w:link w:val="Char7"/>
    <w:qFormat/>
    <w:rsid w:val="00544387"/>
    <w:pPr>
      <w:spacing w:after="120"/>
    </w:pPr>
    <w:rPr>
      <w:rFonts w:eastAsia="MS Mincho"/>
      <w:b/>
      <w:sz w:val="24"/>
      <w:lang w:val="de-DE" w:eastAsia="en-US"/>
    </w:rPr>
  </w:style>
  <w:style w:type="character" w:customStyle="1" w:styleId="Char7">
    <w:name w:val="标题 Char"/>
    <w:aliases w:val="标题2 Char"/>
    <w:basedOn w:val="a1"/>
    <w:link w:val="af"/>
    <w:rsid w:val="00544387"/>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rsid w:val="00544387"/>
    <w:pPr>
      <w:widowControl/>
      <w:spacing w:line="300" w:lineRule="auto"/>
      <w:ind w:left="720"/>
    </w:pPr>
    <w:rPr>
      <w:rFonts w:ascii="Times New Roman" w:eastAsia="Times New Roman" w:hAnsi="Times New Roman" w:cs="Times New Roman"/>
      <w:kern w:val="0"/>
      <w:sz w:val="24"/>
      <w:szCs w:val="24"/>
      <w:lang w:eastAsia="en-US"/>
    </w:rPr>
  </w:style>
  <w:style w:type="character" w:customStyle="1" w:styleId="TAHCar">
    <w:name w:val="TAH Car"/>
    <w:link w:val="TAH"/>
    <w:locked/>
    <w:rsid w:val="00544387"/>
    <w:rPr>
      <w:rFonts w:ascii="Arial" w:eastAsia="宋体" w:hAnsi="Arial" w:cs="Times New Roman"/>
      <w:b/>
      <w:kern w:val="0"/>
      <w:sz w:val="18"/>
      <w:szCs w:val="20"/>
    </w:rPr>
  </w:style>
  <w:style w:type="character" w:customStyle="1" w:styleId="THChar">
    <w:name w:val="TH Char"/>
    <w:link w:val="TH"/>
    <w:rsid w:val="00544387"/>
    <w:rPr>
      <w:rFonts w:ascii="Arial" w:eastAsia="宋体" w:hAnsi="Arial" w:cs="Times New Roman"/>
      <w:b/>
      <w:kern w:val="0"/>
      <w:sz w:val="22"/>
      <w:szCs w:val="20"/>
    </w:rPr>
  </w:style>
  <w:style w:type="character" w:customStyle="1" w:styleId="B2Char">
    <w:name w:val="B2 Char"/>
    <w:link w:val="B2"/>
    <w:rsid w:val="00544387"/>
    <w:rPr>
      <w:rFonts w:ascii="Times New Roman" w:eastAsia="宋体" w:hAnsi="Times New Roman" w:cs="Times New Roman"/>
      <w:kern w:val="0"/>
      <w:sz w:val="22"/>
      <w:szCs w:val="20"/>
    </w:rPr>
  </w:style>
  <w:style w:type="paragraph" w:customStyle="1" w:styleId="Doc-text2">
    <w:name w:val="Doc-text2"/>
    <w:basedOn w:val="a0"/>
    <w:link w:val="Doc-text2Char"/>
    <w:qFormat/>
    <w:rsid w:val="00544387"/>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rsid w:val="00544387"/>
    <w:rPr>
      <w:rFonts w:ascii="Arial" w:eastAsia="MS Mincho" w:hAnsi="Arial" w:cs="Times New Roman"/>
      <w:kern w:val="0"/>
      <w:sz w:val="22"/>
      <w:szCs w:val="24"/>
      <w:lang w:eastAsia="en-GB"/>
    </w:rPr>
  </w:style>
  <w:style w:type="character" w:styleId="af0">
    <w:name w:val="Hyperlink"/>
    <w:uiPriority w:val="99"/>
    <w:rsid w:val="00544387"/>
    <w:rPr>
      <w:color w:val="0000FF"/>
      <w:u w:val="single"/>
    </w:rPr>
  </w:style>
  <w:style w:type="paragraph" w:customStyle="1" w:styleId="TableCaption">
    <w:name w:val="Table Caption"/>
    <w:basedOn w:val="a0"/>
    <w:next w:val="a0"/>
    <w:uiPriority w:val="13"/>
    <w:qFormat/>
    <w:rsid w:val="00544387"/>
    <w:pPr>
      <w:widowControl/>
      <w:numPr>
        <w:numId w:val="2"/>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rsid w:val="00544387"/>
    <w:pPr>
      <w:widowControl/>
      <w:spacing w:before="40" w:after="40" w:line="276" w:lineRule="auto"/>
    </w:pPr>
    <w:rPr>
      <w:rFonts w:ascii="Arial" w:eastAsia="宋体" w:hAnsi="Arial" w:cs="Times New Roman"/>
      <w:kern w:val="0"/>
      <w:sz w:val="22"/>
      <w:lang w:val="x-none" w:eastAsia="de-DE"/>
    </w:rPr>
  </w:style>
  <w:style w:type="character" w:customStyle="1" w:styleId="TableTextChar">
    <w:name w:val="Table Text Char"/>
    <w:link w:val="TableText"/>
    <w:uiPriority w:val="19"/>
    <w:rsid w:val="00544387"/>
    <w:rPr>
      <w:rFonts w:ascii="Arial" w:eastAsia="宋体" w:hAnsi="Arial" w:cs="Times New Roman"/>
      <w:kern w:val="0"/>
      <w:sz w:val="22"/>
      <w:lang w:val="x-none" w:eastAsia="de-DE"/>
    </w:rPr>
  </w:style>
  <w:style w:type="paragraph" w:customStyle="1" w:styleId="Listletter">
    <w:name w:val="List letter"/>
    <w:basedOn w:val="NormalParagraph"/>
    <w:uiPriority w:val="7"/>
    <w:qFormat/>
    <w:rsid w:val="00544387"/>
    <w:pPr>
      <w:numPr>
        <w:ilvl w:val="1"/>
        <w:numId w:val="4"/>
      </w:numPr>
      <w:contextualSpacing/>
    </w:pPr>
  </w:style>
  <w:style w:type="paragraph" w:styleId="a">
    <w:name w:val="List Number"/>
    <w:basedOn w:val="a0"/>
    <w:uiPriority w:val="6"/>
    <w:qFormat/>
    <w:rsid w:val="00544387"/>
    <w:pPr>
      <w:widowControl/>
      <w:numPr>
        <w:numId w:val="4"/>
      </w:numPr>
      <w:spacing w:after="200" w:line="276" w:lineRule="auto"/>
      <w:contextualSpacing/>
    </w:pPr>
    <w:rPr>
      <w:rFonts w:ascii="Arial" w:eastAsia="宋体" w:hAnsi="Arial" w:cs="Times New Roman"/>
      <w:kern w:val="0"/>
      <w:sz w:val="22"/>
      <w:szCs w:val="20"/>
      <w:lang w:bidi="bn-BD"/>
    </w:rPr>
  </w:style>
  <w:style w:type="paragraph" w:customStyle="1" w:styleId="ListParagraphRomans">
    <w:name w:val="List Paragraph Romans"/>
    <w:basedOn w:val="NormalParagraph"/>
    <w:uiPriority w:val="8"/>
    <w:qFormat/>
    <w:rsid w:val="00544387"/>
    <w:pPr>
      <w:numPr>
        <w:ilvl w:val="2"/>
        <w:numId w:val="4"/>
      </w:numPr>
      <w:tabs>
        <w:tab w:val="left" w:pos="1361"/>
      </w:tabs>
      <w:contextualSpacing/>
    </w:pPr>
  </w:style>
  <w:style w:type="paragraph" w:customStyle="1" w:styleId="NormalParagraph">
    <w:name w:val="Normal Paragraph"/>
    <w:uiPriority w:val="99"/>
    <w:qFormat/>
    <w:rsid w:val="00544387"/>
    <w:pPr>
      <w:spacing w:after="200" w:line="276" w:lineRule="auto"/>
    </w:pPr>
    <w:rPr>
      <w:rFonts w:ascii="Arial" w:eastAsia="宋体" w:hAnsi="Arial" w:cs="Times New Roman"/>
      <w:kern w:val="0"/>
      <w:sz w:val="22"/>
      <w:lang w:val="en-GB" w:eastAsia="en-GB"/>
    </w:rPr>
  </w:style>
  <w:style w:type="numbering" w:customStyle="1" w:styleId="ListNumbers">
    <w:name w:val="ListNumbers"/>
    <w:uiPriority w:val="99"/>
    <w:rsid w:val="00544387"/>
    <w:pPr>
      <w:numPr>
        <w:numId w:val="3"/>
      </w:numPr>
    </w:pPr>
  </w:style>
  <w:style w:type="character" w:customStyle="1" w:styleId="B3Char">
    <w:name w:val="B3 Char"/>
    <w:link w:val="B3"/>
    <w:rsid w:val="00544387"/>
    <w:rPr>
      <w:rFonts w:ascii="Times New Roman" w:eastAsia="宋体" w:hAnsi="Times New Roman" w:cs="Times New Roman"/>
      <w:kern w:val="0"/>
      <w:sz w:val="22"/>
      <w:szCs w:val="20"/>
    </w:rPr>
  </w:style>
  <w:style w:type="character" w:customStyle="1" w:styleId="NOChar">
    <w:name w:val="NO Char"/>
    <w:link w:val="NO"/>
    <w:qFormat/>
    <w:rsid w:val="00544387"/>
    <w:rPr>
      <w:rFonts w:ascii="Times New Roman" w:eastAsia="Times New Roman" w:hAnsi="Times New Roman" w:cs="Times New Roman"/>
      <w:color w:val="000000"/>
      <w:kern w:val="0"/>
      <w:sz w:val="22"/>
      <w:szCs w:val="20"/>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列"/>
    <w:basedOn w:val="a0"/>
    <w:link w:val="Char8"/>
    <w:uiPriority w:val="34"/>
    <w:qFormat/>
    <w:rsid w:val="00544387"/>
    <w:pPr>
      <w:widowControl/>
      <w:spacing w:after="100" w:afterAutospacing="1" w:line="300" w:lineRule="auto"/>
      <w:ind w:leftChars="400" w:left="1120" w:hanging="720"/>
    </w:pPr>
    <w:rPr>
      <w:rFonts w:ascii="Times" w:eastAsia="Batang" w:hAnsi="Times" w:cs="Times New Roman"/>
      <w:kern w:val="0"/>
      <w:sz w:val="22"/>
      <w:szCs w:val="24"/>
      <w:lang w:val="en-GB" w:eastAsia="x-none"/>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544387"/>
    <w:rPr>
      <w:rFonts w:ascii="Times" w:eastAsia="Batang" w:hAnsi="Times" w:cs="Times New Roman"/>
      <w:kern w:val="0"/>
      <w:sz w:val="22"/>
      <w:szCs w:val="24"/>
      <w:lang w:val="en-GB" w:eastAsia="x-none"/>
    </w:rPr>
  </w:style>
  <w:style w:type="table" w:styleId="af2">
    <w:name w:val="Table Grid"/>
    <w:basedOn w:val="a2"/>
    <w:qFormat/>
    <w:rsid w:val="0054438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0"/>
    <w:next w:val="a0"/>
    <w:rsid w:val="00544387"/>
    <w:pPr>
      <w:widowControl/>
      <w:numPr>
        <w:numId w:val="5"/>
      </w:numPr>
      <w:spacing w:before="60" w:line="300" w:lineRule="auto"/>
    </w:pPr>
    <w:rPr>
      <w:rFonts w:ascii="Arial" w:eastAsia="MS Mincho" w:hAnsi="Arial" w:cs="Times New Roman"/>
      <w:b/>
      <w:kern w:val="0"/>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cap Char Char1"/>
    <w:basedOn w:val="a0"/>
    <w:next w:val="a0"/>
    <w:link w:val="Char9"/>
    <w:unhideWhenUsed/>
    <w:qFormat/>
    <w:rsid w:val="00544387"/>
    <w:pPr>
      <w:widowControl/>
      <w:overflowPunct w:val="0"/>
      <w:autoSpaceDE w:val="0"/>
      <w:autoSpaceDN w:val="0"/>
      <w:adjustRightInd w:val="0"/>
      <w:spacing w:after="180" w:line="300" w:lineRule="auto"/>
      <w:textAlignment w:val="baseline"/>
    </w:pPr>
    <w:rPr>
      <w:rFonts w:ascii="Times New Roman" w:eastAsia="宋体" w:hAnsi="Times New Roman" w:cs="Times New Roman"/>
      <w:b/>
      <w:bCs/>
      <w:kern w:val="0"/>
      <w:sz w:val="20"/>
      <w:szCs w:val="20"/>
    </w:rPr>
  </w:style>
  <w:style w:type="paragraph" w:customStyle="1" w:styleId="Style2">
    <w:name w:val="Style2"/>
    <w:basedOn w:val="40"/>
    <w:link w:val="Style2Char"/>
    <w:qFormat/>
    <w:rsid w:val="00544387"/>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544387"/>
    <w:rPr>
      <w:rFonts w:ascii="Calibri" w:eastAsia="Times New Roman" w:hAnsi="Calibri" w:cs="Times New Roman"/>
      <w:b/>
      <w:bCs/>
      <w:kern w:val="0"/>
      <w:sz w:val="28"/>
      <w:szCs w:val="28"/>
      <w:lang w:eastAsia="x-none"/>
    </w:rPr>
  </w:style>
  <w:style w:type="character" w:customStyle="1" w:styleId="Char9">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locked/>
    <w:rsid w:val="00544387"/>
    <w:rPr>
      <w:rFonts w:ascii="Times New Roman" w:eastAsia="宋体" w:hAnsi="Times New Roman" w:cs="Times New Roman"/>
      <w:b/>
      <w:bCs/>
      <w:kern w:val="0"/>
      <w:sz w:val="20"/>
      <w:szCs w:val="20"/>
    </w:rPr>
  </w:style>
  <w:style w:type="character" w:customStyle="1" w:styleId="TAHChar">
    <w:name w:val="TAH Char"/>
    <w:qFormat/>
    <w:rsid w:val="00544387"/>
    <w:rPr>
      <w:rFonts w:ascii="Arial" w:eastAsia="Times New Roman" w:hAnsi="Arial" w:cs="Times New Roman"/>
      <w:b/>
      <w:kern w:val="0"/>
      <w:sz w:val="18"/>
      <w:szCs w:val="20"/>
      <w:lang w:val="en-GB" w:eastAsia="en-GB"/>
    </w:rPr>
  </w:style>
  <w:style w:type="paragraph" w:styleId="af4">
    <w:name w:val="Revision"/>
    <w:hidden/>
    <w:uiPriority w:val="71"/>
    <w:rsid w:val="00544387"/>
    <w:rPr>
      <w:rFonts w:ascii="Times New Roman" w:eastAsia="宋体" w:hAnsi="Times New Roman" w:cs="Times New Roman"/>
      <w:kern w:val="0"/>
      <w:sz w:val="22"/>
      <w:szCs w:val="20"/>
    </w:rPr>
  </w:style>
  <w:style w:type="character" w:customStyle="1" w:styleId="13">
    <w:name w:val="访问过的超链接1"/>
    <w:basedOn w:val="a1"/>
    <w:uiPriority w:val="99"/>
    <w:semiHidden/>
    <w:unhideWhenUsed/>
    <w:rsid w:val="00544387"/>
    <w:rPr>
      <w:color w:val="954F72"/>
      <w:u w:val="single"/>
    </w:rPr>
  </w:style>
  <w:style w:type="paragraph" w:styleId="4">
    <w:name w:val="List Bullet 4"/>
    <w:basedOn w:val="31"/>
    <w:rsid w:val="00544387"/>
    <w:pPr>
      <w:numPr>
        <w:numId w:val="14"/>
      </w:numPr>
      <w:tabs>
        <w:tab w:val="clear" w:pos="1361"/>
        <w:tab w:val="num" w:pos="1619"/>
      </w:tabs>
      <w:spacing w:after="120" w:line="240" w:lineRule="auto"/>
      <w:ind w:left="1619" w:hanging="360"/>
      <w:contextualSpacing w:val="0"/>
    </w:pPr>
    <w:rPr>
      <w:rFonts w:ascii="Arial" w:eastAsia="Malgun Gothic" w:hAnsi="Arial"/>
      <w:sz w:val="20"/>
      <w:lang w:val="en-GB"/>
    </w:rPr>
  </w:style>
  <w:style w:type="paragraph" w:customStyle="1" w:styleId="bullet1">
    <w:name w:val="bullet1"/>
    <w:basedOn w:val="a0"/>
    <w:rsid w:val="00544387"/>
    <w:pPr>
      <w:widowControl/>
      <w:numPr>
        <w:numId w:val="15"/>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rsid w:val="00544387"/>
    <w:pPr>
      <w:widowControl/>
      <w:numPr>
        <w:ilvl w:val="1"/>
        <w:numId w:val="15"/>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rsid w:val="00544387"/>
    <w:pPr>
      <w:widowControl/>
      <w:numPr>
        <w:ilvl w:val="2"/>
        <w:numId w:val="15"/>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rsid w:val="00544387"/>
    <w:pPr>
      <w:widowControl/>
      <w:numPr>
        <w:ilvl w:val="3"/>
        <w:numId w:val="15"/>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styleId="31">
    <w:name w:val="List Bullet 3"/>
    <w:basedOn w:val="a0"/>
    <w:uiPriority w:val="99"/>
    <w:semiHidden/>
    <w:unhideWhenUsed/>
    <w:rsid w:val="00544387"/>
    <w:pPr>
      <w:widowControl/>
      <w:overflowPunct w:val="0"/>
      <w:autoSpaceDE w:val="0"/>
      <w:autoSpaceDN w:val="0"/>
      <w:adjustRightInd w:val="0"/>
      <w:spacing w:after="180" w:line="300" w:lineRule="auto"/>
      <w:ind w:left="720" w:hanging="360"/>
      <w:contextualSpacing/>
      <w:textAlignment w:val="baseline"/>
    </w:pPr>
    <w:rPr>
      <w:rFonts w:ascii="Times New Roman" w:eastAsia="宋体" w:hAnsi="Times New Roman" w:cs="Times New Roman"/>
      <w:kern w:val="0"/>
      <w:sz w:val="22"/>
      <w:szCs w:val="20"/>
    </w:rPr>
  </w:style>
  <w:style w:type="character" w:styleId="af5">
    <w:name w:val="FollowedHyperlink"/>
    <w:basedOn w:val="a1"/>
    <w:uiPriority w:val="99"/>
    <w:semiHidden/>
    <w:unhideWhenUsed/>
    <w:rsid w:val="00544387"/>
    <w:rPr>
      <w:color w:val="954F72" w:themeColor="followedHyperlink"/>
      <w:u w:val="single"/>
    </w:rPr>
  </w:style>
  <w:style w:type="character" w:customStyle="1" w:styleId="B1Char1">
    <w:name w:val="B1 Char1"/>
    <w:link w:val="B1"/>
    <w:rsid w:val="00E84A3A"/>
    <w:rPr>
      <w:rFonts w:ascii="Times New Roman" w:eastAsia="宋体" w:hAnsi="Times New Roman" w:cs="Times New Roman"/>
      <w:kern w:val="0"/>
      <w:sz w:val="22"/>
      <w:szCs w:val="20"/>
    </w:rPr>
  </w:style>
  <w:style w:type="paragraph" w:customStyle="1" w:styleId="Proposal">
    <w:name w:val="Proposal"/>
    <w:basedOn w:val="a0"/>
    <w:link w:val="ProposalChar"/>
    <w:qFormat/>
    <w:rsid w:val="002B121E"/>
    <w:pPr>
      <w:widowControl/>
      <w:numPr>
        <w:numId w:val="32"/>
      </w:numPr>
      <w:overflowPunct w:val="0"/>
      <w:autoSpaceDE w:val="0"/>
      <w:autoSpaceDN w:val="0"/>
      <w:adjustRightInd w:val="0"/>
      <w:spacing w:after="120"/>
      <w:textAlignment w:val="baseline"/>
    </w:pPr>
    <w:rPr>
      <w:rFonts w:ascii="Arial" w:eastAsia="Malgun Gothic" w:hAnsi="Arial" w:cs="Times New Roman"/>
      <w:b/>
      <w:bCs/>
      <w:kern w:val="0"/>
      <w:sz w:val="20"/>
      <w:szCs w:val="20"/>
      <w:lang w:val="x-none" w:eastAsia="x-none"/>
    </w:rPr>
  </w:style>
  <w:style w:type="character" w:customStyle="1" w:styleId="ProposalChar">
    <w:name w:val="Proposal Char"/>
    <w:link w:val="Proposal"/>
    <w:rsid w:val="002B121E"/>
    <w:rPr>
      <w:rFonts w:ascii="Arial" w:eastAsia="Malgun Gothic" w:hAnsi="Arial" w:cs="Times New Roman"/>
      <w:b/>
      <w:bCs/>
      <w:kern w:val="0"/>
      <w:sz w:val="20"/>
      <w:szCs w:val="20"/>
      <w:lang w:val="x-none" w:eastAsia="x-none"/>
    </w:rPr>
  </w:style>
  <w:style w:type="character" w:customStyle="1" w:styleId="PLChar">
    <w:name w:val="PL Char"/>
    <w:link w:val="PL"/>
    <w:qFormat/>
    <w:rsid w:val="00B661E7"/>
    <w:rPr>
      <w:rFonts w:ascii="Courier New" w:eastAsia="宋体" w:hAnsi="Courier New" w:cs="Times New Roman"/>
      <w:noProof/>
      <w:kern w:val="0"/>
      <w:sz w:val="16"/>
      <w:szCs w:val="20"/>
      <w:lang w:val="en-GB" w:eastAsia="ja-JP"/>
    </w:rPr>
  </w:style>
  <w:style w:type="paragraph" w:customStyle="1" w:styleId="ASN1TABLEmiddle">
    <w:name w:val="ASN.1 TABLE middle"/>
    <w:rsid w:val="00B661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cs="Times New Roman"/>
      <w:kern w:val="0"/>
      <w:sz w:val="16"/>
      <w:szCs w:val="20"/>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31604">
      <w:bodyDiv w:val="1"/>
      <w:marLeft w:val="0"/>
      <w:marRight w:val="0"/>
      <w:marTop w:val="0"/>
      <w:marBottom w:val="0"/>
      <w:divBdr>
        <w:top w:val="none" w:sz="0" w:space="0" w:color="auto"/>
        <w:left w:val="none" w:sz="0" w:space="0" w:color="auto"/>
        <w:bottom w:val="none" w:sz="0" w:space="0" w:color="auto"/>
        <w:right w:val="none" w:sz="0" w:space="0" w:color="auto"/>
      </w:divBdr>
    </w:div>
    <w:div w:id="716665580">
      <w:bodyDiv w:val="1"/>
      <w:marLeft w:val="0"/>
      <w:marRight w:val="0"/>
      <w:marTop w:val="0"/>
      <w:marBottom w:val="0"/>
      <w:divBdr>
        <w:top w:val="none" w:sz="0" w:space="0" w:color="auto"/>
        <w:left w:val="none" w:sz="0" w:space="0" w:color="auto"/>
        <w:bottom w:val="none" w:sz="0" w:space="0" w:color="auto"/>
        <w:right w:val="none" w:sz="0" w:space="0" w:color="auto"/>
      </w:divBdr>
    </w:div>
    <w:div w:id="842740645">
      <w:bodyDiv w:val="1"/>
      <w:marLeft w:val="0"/>
      <w:marRight w:val="0"/>
      <w:marTop w:val="0"/>
      <w:marBottom w:val="0"/>
      <w:divBdr>
        <w:top w:val="none" w:sz="0" w:space="0" w:color="auto"/>
        <w:left w:val="none" w:sz="0" w:space="0" w:color="auto"/>
        <w:bottom w:val="none" w:sz="0" w:space="0" w:color="auto"/>
        <w:right w:val="none" w:sz="0" w:space="0" w:color="auto"/>
      </w:divBdr>
    </w:div>
    <w:div w:id="872381307">
      <w:bodyDiv w:val="1"/>
      <w:marLeft w:val="0"/>
      <w:marRight w:val="0"/>
      <w:marTop w:val="0"/>
      <w:marBottom w:val="0"/>
      <w:divBdr>
        <w:top w:val="none" w:sz="0" w:space="0" w:color="auto"/>
        <w:left w:val="none" w:sz="0" w:space="0" w:color="auto"/>
        <w:bottom w:val="none" w:sz="0" w:space="0" w:color="auto"/>
        <w:right w:val="none" w:sz="0" w:space="0" w:color="auto"/>
      </w:divBdr>
    </w:div>
    <w:div w:id="913858427">
      <w:bodyDiv w:val="1"/>
      <w:marLeft w:val="0"/>
      <w:marRight w:val="0"/>
      <w:marTop w:val="0"/>
      <w:marBottom w:val="0"/>
      <w:divBdr>
        <w:top w:val="none" w:sz="0" w:space="0" w:color="auto"/>
        <w:left w:val="none" w:sz="0" w:space="0" w:color="auto"/>
        <w:bottom w:val="none" w:sz="0" w:space="0" w:color="auto"/>
        <w:right w:val="none" w:sz="0" w:space="0" w:color="auto"/>
      </w:divBdr>
    </w:div>
    <w:div w:id="1163667086">
      <w:bodyDiv w:val="1"/>
      <w:marLeft w:val="0"/>
      <w:marRight w:val="0"/>
      <w:marTop w:val="0"/>
      <w:marBottom w:val="0"/>
      <w:divBdr>
        <w:top w:val="none" w:sz="0" w:space="0" w:color="auto"/>
        <w:left w:val="none" w:sz="0" w:space="0" w:color="auto"/>
        <w:bottom w:val="none" w:sz="0" w:space="0" w:color="auto"/>
        <w:right w:val="none" w:sz="0" w:space="0" w:color="auto"/>
      </w:divBdr>
    </w:div>
    <w:div w:id="1266380448">
      <w:bodyDiv w:val="1"/>
      <w:marLeft w:val="0"/>
      <w:marRight w:val="0"/>
      <w:marTop w:val="0"/>
      <w:marBottom w:val="0"/>
      <w:divBdr>
        <w:top w:val="none" w:sz="0" w:space="0" w:color="auto"/>
        <w:left w:val="none" w:sz="0" w:space="0" w:color="auto"/>
        <w:bottom w:val="none" w:sz="0" w:space="0" w:color="auto"/>
        <w:right w:val="none" w:sz="0" w:space="0" w:color="auto"/>
      </w:divBdr>
    </w:div>
    <w:div w:id="1285886915">
      <w:bodyDiv w:val="1"/>
      <w:marLeft w:val="0"/>
      <w:marRight w:val="0"/>
      <w:marTop w:val="0"/>
      <w:marBottom w:val="0"/>
      <w:divBdr>
        <w:top w:val="none" w:sz="0" w:space="0" w:color="auto"/>
        <w:left w:val="none" w:sz="0" w:space="0" w:color="auto"/>
        <w:bottom w:val="none" w:sz="0" w:space="0" w:color="auto"/>
        <w:right w:val="none" w:sz="0" w:space="0" w:color="auto"/>
      </w:divBdr>
    </w:div>
    <w:div w:id="1443308244">
      <w:bodyDiv w:val="1"/>
      <w:marLeft w:val="0"/>
      <w:marRight w:val="0"/>
      <w:marTop w:val="0"/>
      <w:marBottom w:val="0"/>
      <w:divBdr>
        <w:top w:val="none" w:sz="0" w:space="0" w:color="auto"/>
        <w:left w:val="none" w:sz="0" w:space="0" w:color="auto"/>
        <w:bottom w:val="none" w:sz="0" w:space="0" w:color="auto"/>
        <w:right w:val="none" w:sz="0" w:space="0" w:color="auto"/>
      </w:divBdr>
    </w:div>
    <w:div w:id="1518420369">
      <w:bodyDiv w:val="1"/>
      <w:marLeft w:val="0"/>
      <w:marRight w:val="0"/>
      <w:marTop w:val="0"/>
      <w:marBottom w:val="0"/>
      <w:divBdr>
        <w:top w:val="none" w:sz="0" w:space="0" w:color="auto"/>
        <w:left w:val="none" w:sz="0" w:space="0" w:color="auto"/>
        <w:bottom w:val="none" w:sz="0" w:space="0" w:color="auto"/>
        <w:right w:val="none" w:sz="0" w:space="0" w:color="auto"/>
      </w:divBdr>
    </w:div>
    <w:div w:id="1555890552">
      <w:bodyDiv w:val="1"/>
      <w:marLeft w:val="0"/>
      <w:marRight w:val="0"/>
      <w:marTop w:val="0"/>
      <w:marBottom w:val="0"/>
      <w:divBdr>
        <w:top w:val="none" w:sz="0" w:space="0" w:color="auto"/>
        <w:left w:val="none" w:sz="0" w:space="0" w:color="auto"/>
        <w:bottom w:val="none" w:sz="0" w:space="0" w:color="auto"/>
        <w:right w:val="none" w:sz="0" w:space="0" w:color="auto"/>
      </w:divBdr>
    </w:div>
    <w:div w:id="1578006120">
      <w:bodyDiv w:val="1"/>
      <w:marLeft w:val="0"/>
      <w:marRight w:val="0"/>
      <w:marTop w:val="0"/>
      <w:marBottom w:val="0"/>
      <w:divBdr>
        <w:top w:val="none" w:sz="0" w:space="0" w:color="auto"/>
        <w:left w:val="none" w:sz="0" w:space="0" w:color="auto"/>
        <w:bottom w:val="none" w:sz="0" w:space="0" w:color="auto"/>
        <w:right w:val="none" w:sz="0" w:space="0" w:color="auto"/>
      </w:divBdr>
    </w:div>
    <w:div w:id="1579896998">
      <w:bodyDiv w:val="1"/>
      <w:marLeft w:val="0"/>
      <w:marRight w:val="0"/>
      <w:marTop w:val="0"/>
      <w:marBottom w:val="0"/>
      <w:divBdr>
        <w:top w:val="none" w:sz="0" w:space="0" w:color="auto"/>
        <w:left w:val="none" w:sz="0" w:space="0" w:color="auto"/>
        <w:bottom w:val="none" w:sz="0" w:space="0" w:color="auto"/>
        <w:right w:val="none" w:sz="0" w:space="0" w:color="auto"/>
      </w:divBdr>
    </w:div>
    <w:div w:id="1781754303">
      <w:bodyDiv w:val="1"/>
      <w:marLeft w:val="0"/>
      <w:marRight w:val="0"/>
      <w:marTop w:val="0"/>
      <w:marBottom w:val="0"/>
      <w:divBdr>
        <w:top w:val="none" w:sz="0" w:space="0" w:color="auto"/>
        <w:left w:val="none" w:sz="0" w:space="0" w:color="auto"/>
        <w:bottom w:val="none" w:sz="0" w:space="0" w:color="auto"/>
        <w:right w:val="none" w:sz="0" w:space="0" w:color="auto"/>
      </w:divBdr>
    </w:div>
    <w:div w:id="1793401718">
      <w:bodyDiv w:val="1"/>
      <w:marLeft w:val="0"/>
      <w:marRight w:val="0"/>
      <w:marTop w:val="0"/>
      <w:marBottom w:val="0"/>
      <w:divBdr>
        <w:top w:val="none" w:sz="0" w:space="0" w:color="auto"/>
        <w:left w:val="none" w:sz="0" w:space="0" w:color="auto"/>
        <w:bottom w:val="none" w:sz="0" w:space="0" w:color="auto"/>
        <w:right w:val="none" w:sz="0" w:space="0" w:color="auto"/>
      </w:divBdr>
    </w:div>
    <w:div w:id="21251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4CC84-6823-489D-A78C-93A54CF05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1</Pages>
  <Words>3676</Words>
  <Characters>20958</Characters>
  <Application>Microsoft Office Word</Application>
  <DocSecurity>0</DocSecurity>
  <Lines>174</Lines>
  <Paragraphs>49</Paragraphs>
  <ScaleCrop>false</ScaleCrop>
  <Company>Huawei Technologies Co.,Ltd.</Company>
  <LinksUpToDate>false</LinksUpToDate>
  <CharactersWithSpaces>24585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dc:description/>
  <cp:lastModifiedBy>YinghaoGuo</cp:lastModifiedBy>
  <cp:revision>149</cp:revision>
  <dcterms:created xsi:type="dcterms:W3CDTF">2021-03-19T08:55:00Z</dcterms:created>
  <dcterms:modified xsi:type="dcterms:W3CDTF">2021-04-02T02:09:00Z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(3)idLDe4qbe5ZqFLuBKJ9nJYAt9cXRqjpfLfocZjcY06d+77291R6vBCY2Hg8XxS8FoeQdmSGy
c4ABlcLe+V54J8ox8yh6Iq0eMKwIWuKU+D01vF0zYFQ82YFUPFfvXfAg23+QUILCj6iD7vgW
w10aY5NrXdRtIXwgt9yH/0aJMmq2WSEkKDaaeipFlgkrZXzZV3snfWdkYfcmLEFpB2fA0ByQ
pdND2OvpE4S2Ahwarz</vt:lpwstr>
  </property>
  <property fmtid="{D5CDD505-2E9C-101B-9397-08002B2CF9AE}" pid="3" name="_2015_ms_pID_7253431">
    <vt:lpwstr>kG3zHPst4UxXOx1+uFlwzi/gQyN3tYMpRgWvraH5KVMO6zUzNorBd/
y19BZn5IjfE/zReq7TWAFF1KCzCK2SvNIonL9fJ8XCHoIFwVAAcYkIAwC4M/5s1TiSN+plhr
F91BL/M3MaqktMaPAjLBqjiVNF4JE387T/sQ7fzwtZYsHcOTCgmf0elNaTzhKm1qjNdJ1s8w
ySEgvwT1dB2UJPmgYg0JJTF4jA6dmYzkQGrW</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1614565259</vt:lpwstr>
  </property>
</Properties>
</file>